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4FF" w:rsidRDefault="002F47D5" w:rsidP="001E34FF">
      <w:pPr>
        <w:spacing w:after="0" w:line="240" w:lineRule="auto"/>
        <w:jc w:val="both"/>
        <w:rPr>
          <w:rFonts w:ascii="Georgia" w:eastAsia="Calibri" w:hAnsi="Georgia" w:cs="Times New Roman"/>
          <w:sz w:val="18"/>
          <w:szCs w:val="18"/>
          <w:lang w:eastAsia="ru-RU"/>
        </w:rPr>
      </w:pPr>
      <w:r>
        <w:rPr>
          <w:rFonts w:ascii="Georgia" w:eastAsia="Calibri" w:hAnsi="Georgia" w:cs="Times New Roman"/>
          <w:noProof/>
          <w:sz w:val="18"/>
          <w:szCs w:val="18"/>
          <w:lang w:eastAsia="ru-RU"/>
        </w:rPr>
        <w:drawing>
          <wp:inline distT="0" distB="0" distL="0" distR="0">
            <wp:extent cx="6210935" cy="8545617"/>
            <wp:effectExtent l="19050" t="0" r="0" b="0"/>
            <wp:docPr id="1" name="Рисунок 1" descr="C:\Users\Anton\Desktop\к\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Desktop\к\1 001.jpg"/>
                    <pic:cNvPicPr>
                      <a:picLocks noChangeAspect="1" noChangeArrowheads="1"/>
                    </pic:cNvPicPr>
                  </pic:nvPicPr>
                  <pic:blipFill>
                    <a:blip r:embed="rId5" cstate="print"/>
                    <a:srcRect/>
                    <a:stretch>
                      <a:fillRect/>
                    </a:stretch>
                  </pic:blipFill>
                  <pic:spPr bwMode="auto">
                    <a:xfrm>
                      <a:off x="0" y="0"/>
                      <a:ext cx="6210935" cy="8545617"/>
                    </a:xfrm>
                    <a:prstGeom prst="rect">
                      <a:avLst/>
                    </a:prstGeom>
                    <a:noFill/>
                    <a:ln w="9525">
                      <a:noFill/>
                      <a:miter lim="800000"/>
                      <a:headEnd/>
                      <a:tailEnd/>
                    </a:ln>
                  </pic:spPr>
                </pic:pic>
              </a:graphicData>
            </a:graphic>
          </wp:inline>
        </w:drawing>
      </w: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ind w:left="-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Содержание:</w:t>
      </w:r>
    </w:p>
    <w:p w:rsidR="001E34FF" w:rsidRDefault="001E34FF" w:rsidP="001E34FF">
      <w:pPr>
        <w:spacing w:after="0" w:line="240" w:lineRule="auto"/>
        <w:ind w:left="-567"/>
        <w:jc w:val="both"/>
        <w:rPr>
          <w:rFonts w:ascii="Times New Roman" w:eastAsia="Calibri" w:hAnsi="Times New Roman" w:cs="Times New Roman"/>
          <w:sz w:val="24"/>
          <w:szCs w:val="24"/>
          <w:lang w:eastAsia="ru-RU"/>
        </w:rPr>
      </w:pP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 часть (аналитическая):</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1.Анализ образовательной деятельности.</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Pr>
          <w:rFonts w:ascii="Times New Roman" w:eastAsia="Calibri" w:hAnsi="Times New Roman" w:cs="Times New Roman"/>
          <w:color w:val="000000"/>
          <w:sz w:val="24"/>
          <w:szCs w:val="24"/>
          <w:lang w:eastAsia="ru-RU"/>
        </w:rPr>
        <w:t>Анализ системы  управления организации.</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Pr>
          <w:rFonts w:ascii="Times New Roman" w:eastAsia="Calibri" w:hAnsi="Times New Roman" w:cs="Times New Roman"/>
          <w:color w:val="000000"/>
          <w:sz w:val="24"/>
          <w:szCs w:val="24"/>
          <w:lang w:eastAsia="ru-RU"/>
        </w:rPr>
        <w:t>Анализ организации воспитательно-образовательного процесса.</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Pr>
          <w:rFonts w:ascii="Times New Roman" w:eastAsia="Calibri" w:hAnsi="Times New Roman" w:cs="Times New Roman"/>
          <w:color w:val="000000"/>
          <w:sz w:val="24"/>
          <w:szCs w:val="24"/>
          <w:lang w:eastAsia="ru-RU"/>
        </w:rPr>
        <w:t>Анализ содержания и качества подготовки воспитанников</w:t>
      </w:r>
      <w:r>
        <w:rPr>
          <w:rFonts w:ascii="Times New Roman" w:eastAsia="Calibri" w:hAnsi="Times New Roman" w:cs="Times New Roman"/>
          <w:sz w:val="24"/>
          <w:szCs w:val="24"/>
          <w:lang w:eastAsia="ru-RU"/>
        </w:rPr>
        <w:t>.</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Pr>
          <w:rFonts w:ascii="Times New Roman" w:eastAsia="Calibri" w:hAnsi="Times New Roman" w:cs="Times New Roman"/>
          <w:color w:val="000000"/>
          <w:sz w:val="24"/>
          <w:szCs w:val="24"/>
          <w:lang w:eastAsia="ru-RU"/>
        </w:rPr>
        <w:t>Анализ качества кадрового обеспечения.</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Pr>
          <w:rFonts w:ascii="Times New Roman" w:eastAsia="Calibri" w:hAnsi="Times New Roman" w:cs="Times New Roman"/>
          <w:color w:val="000000"/>
          <w:sz w:val="24"/>
          <w:szCs w:val="24"/>
          <w:lang w:eastAsia="ru-RU"/>
        </w:rPr>
        <w:t>Анализ учебно-методического обеспечения.</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Pr>
          <w:rFonts w:ascii="Times New Roman" w:eastAsia="Calibri" w:hAnsi="Times New Roman" w:cs="Times New Roman"/>
          <w:color w:val="000000"/>
          <w:sz w:val="24"/>
          <w:szCs w:val="24"/>
          <w:lang w:eastAsia="ru-RU"/>
        </w:rPr>
        <w:t>Анализ библиотечно-информационного обеспечения.</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Анализ материально-технической базы.</w:t>
      </w:r>
    </w:p>
    <w:p w:rsidR="001E34FF" w:rsidRDefault="001E34FF" w:rsidP="001E34FF">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Анализ </w:t>
      </w:r>
      <w:proofErr w:type="gramStart"/>
      <w:r>
        <w:rPr>
          <w:rFonts w:ascii="Times New Roman" w:eastAsia="Calibri" w:hAnsi="Times New Roman" w:cs="Times New Roman"/>
          <w:sz w:val="24"/>
          <w:szCs w:val="24"/>
          <w:lang w:eastAsia="ru-RU"/>
        </w:rPr>
        <w:t>функционирования внутренней системы оценки качества образования</w:t>
      </w:r>
      <w:proofErr w:type="gramEnd"/>
      <w:r>
        <w:rPr>
          <w:rFonts w:ascii="Times New Roman" w:eastAsia="Calibri" w:hAnsi="Times New Roman" w:cs="Times New Roman"/>
          <w:sz w:val="24"/>
          <w:szCs w:val="24"/>
          <w:lang w:eastAsia="ru-RU"/>
        </w:rPr>
        <w:t>.</w:t>
      </w:r>
    </w:p>
    <w:p w:rsidR="001E34FF" w:rsidRDefault="001E34FF" w:rsidP="001E34FF">
      <w:pPr>
        <w:tabs>
          <w:tab w:val="left" w:pos="284"/>
        </w:tabs>
        <w:spacing w:after="0" w:line="240" w:lineRule="auto"/>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II</w:t>
      </w:r>
      <w:r>
        <w:rPr>
          <w:rFonts w:ascii="Times New Roman" w:eastAsia="Calibri" w:hAnsi="Times New Roman" w:cs="Times New Roman"/>
          <w:sz w:val="24"/>
          <w:szCs w:val="24"/>
          <w:lang w:eastAsia="ru-RU"/>
        </w:rPr>
        <w:t xml:space="preserve"> часть</w:t>
      </w:r>
    </w:p>
    <w:p w:rsidR="001E34FF" w:rsidRDefault="001E34FF" w:rsidP="001E34FF">
      <w:pPr>
        <w:tabs>
          <w:tab w:val="left" w:pos="284"/>
        </w:tabs>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Показатели деятельности дошкольной образовательной организации, подлежащей </w:t>
      </w:r>
      <w:proofErr w:type="spellStart"/>
      <w:r>
        <w:rPr>
          <w:rFonts w:ascii="Times New Roman" w:eastAsia="Calibri" w:hAnsi="Times New Roman" w:cs="Times New Roman"/>
          <w:sz w:val="24"/>
          <w:szCs w:val="24"/>
          <w:lang w:eastAsia="ru-RU"/>
        </w:rPr>
        <w:t>самообследованию</w:t>
      </w:r>
      <w:proofErr w:type="spellEnd"/>
      <w:r>
        <w:rPr>
          <w:rFonts w:ascii="Times New Roman" w:eastAsia="Calibri" w:hAnsi="Times New Roman" w:cs="Times New Roman"/>
          <w:sz w:val="24"/>
          <w:szCs w:val="24"/>
          <w:lang w:eastAsia="ru-RU"/>
        </w:rPr>
        <w:t>.</w:t>
      </w:r>
    </w:p>
    <w:p w:rsidR="001E34FF" w:rsidRDefault="001E34FF" w:rsidP="001E34FF">
      <w:pPr>
        <w:spacing w:after="0" w:line="240" w:lineRule="auto"/>
        <w:rPr>
          <w:rFonts w:ascii="Times New Roman" w:eastAsia="Calibri" w:hAnsi="Times New Roman" w:cs="Times New Roman"/>
          <w:sz w:val="20"/>
          <w:szCs w:val="20"/>
          <w:lang w:eastAsia="ru-RU"/>
        </w:rPr>
        <w:sectPr w:rsidR="001E34FF">
          <w:pgSz w:w="11906" w:h="16838"/>
          <w:pgMar w:top="1134" w:right="991"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1E34FF" w:rsidRDefault="001E34FF" w:rsidP="001E34FF">
      <w:pPr>
        <w:tabs>
          <w:tab w:val="left" w:pos="284"/>
        </w:tabs>
        <w:spacing w:after="0" w:line="240" w:lineRule="auto"/>
        <w:ind w:left="-567"/>
        <w:jc w:val="both"/>
        <w:rPr>
          <w:rFonts w:ascii="Times New Roman" w:eastAsia="Calibri" w:hAnsi="Times New Roman" w:cs="Times New Roman"/>
          <w:b/>
          <w:i/>
          <w:sz w:val="20"/>
          <w:szCs w:val="20"/>
          <w:lang w:eastAsia="ru-RU"/>
        </w:rPr>
      </w:pPr>
    </w:p>
    <w:p w:rsidR="001E34FF" w:rsidRDefault="001E34FF" w:rsidP="001E34FF">
      <w:pPr>
        <w:tabs>
          <w:tab w:val="left" w:pos="284"/>
        </w:tabs>
        <w:spacing w:after="0" w:line="240" w:lineRule="auto"/>
        <w:ind w:left="36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 xml:space="preserve">I </w:t>
      </w:r>
      <w:r>
        <w:rPr>
          <w:rFonts w:ascii="Times New Roman" w:eastAsia="Calibri" w:hAnsi="Times New Roman" w:cs="Times New Roman"/>
          <w:b/>
          <w:sz w:val="20"/>
          <w:szCs w:val="20"/>
          <w:lang w:eastAsia="ru-RU"/>
        </w:rPr>
        <w:t>часть (аналитическая):</w:t>
      </w:r>
    </w:p>
    <w:p w:rsidR="001E34FF" w:rsidRDefault="001E34FF" w:rsidP="001E34FF">
      <w:pPr>
        <w:widowControl w:val="0"/>
        <w:numPr>
          <w:ilvl w:val="0"/>
          <w:numId w:val="1"/>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Анализ образовательной деятельности</w:t>
      </w:r>
    </w:p>
    <w:p w:rsidR="001E34FF" w:rsidRDefault="001E34FF" w:rsidP="001E34FF">
      <w:pPr>
        <w:widowControl w:val="0"/>
        <w:tabs>
          <w:tab w:val="left" w:pos="284"/>
        </w:tabs>
        <w:autoSpaceDE w:val="0"/>
        <w:autoSpaceDN w:val="0"/>
        <w:adjustRightInd w:val="0"/>
        <w:spacing w:after="0" w:line="240" w:lineRule="auto"/>
        <w:ind w:left="-567"/>
        <w:jc w:val="both"/>
        <w:rPr>
          <w:rFonts w:ascii="Times New Roman" w:eastAsia="Calibri" w:hAnsi="Times New Roman" w:cs="Times New Roman"/>
          <w:b/>
          <w:i/>
          <w:sz w:val="20"/>
          <w:szCs w:val="20"/>
          <w:u w:val="single"/>
          <w:lang w:eastAsia="ru-RU"/>
        </w:rPr>
      </w:pPr>
    </w:p>
    <w:p w:rsidR="001E34FF" w:rsidRDefault="001E34FF" w:rsidP="001E34FF">
      <w:pPr>
        <w:tabs>
          <w:tab w:val="left" w:pos="284"/>
        </w:tabs>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Общая характеристика дошкольного образовательного учреждения</w:t>
      </w:r>
    </w:p>
    <w:p w:rsidR="001E34FF" w:rsidRDefault="001E34FF" w:rsidP="001E34FF">
      <w:pPr>
        <w:spacing w:after="0" w:line="240" w:lineRule="auto"/>
        <w:rPr>
          <w:rFonts w:ascii="Times New Roman" w:eastAsia="Calibri" w:hAnsi="Times New Roman" w:cs="Times New Roman"/>
          <w:sz w:val="20"/>
          <w:szCs w:val="20"/>
          <w:lang w:eastAsia="ru-RU"/>
        </w:rPr>
      </w:pP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1.1.Наименование Учреждения:</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полное - М</w:t>
      </w:r>
      <w:r>
        <w:rPr>
          <w:rFonts w:ascii="Times New Roman" w:eastAsia="Calibri" w:hAnsi="Times New Roman" w:cs="Times New Roman"/>
          <w:color w:val="000000"/>
          <w:sz w:val="20"/>
          <w:szCs w:val="20"/>
          <w:lang w:eastAsia="ru-RU"/>
        </w:rPr>
        <w:t xml:space="preserve">униципальное бюджетное дошкольное образовательное учреждение «Детский сад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r>
        <w:rPr>
          <w:rFonts w:ascii="Times New Roman" w:eastAsia="Calibri" w:hAnsi="Times New Roman" w:cs="Times New Roman"/>
          <w:sz w:val="20"/>
          <w:szCs w:val="20"/>
          <w:lang w:eastAsia="ru-RU"/>
        </w:rPr>
        <w:t>;</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сокращенное - МБДОУ «Детский сад </w:t>
      </w:r>
      <w:proofErr w:type="spellStart"/>
      <w:r>
        <w:rPr>
          <w:rFonts w:ascii="Times New Roman" w:eastAsia="Calibri" w:hAnsi="Times New Roman" w:cs="Times New Roman"/>
          <w:sz w:val="20"/>
          <w:szCs w:val="20"/>
          <w:lang w:eastAsia="ru-RU"/>
        </w:rPr>
        <w:t>с</w:t>
      </w:r>
      <w:proofErr w:type="gramStart"/>
      <w:r>
        <w:rPr>
          <w:rFonts w:ascii="Times New Roman" w:eastAsia="Calibri" w:hAnsi="Times New Roman" w:cs="Times New Roman"/>
          <w:sz w:val="20"/>
          <w:szCs w:val="20"/>
          <w:lang w:eastAsia="ru-RU"/>
        </w:rPr>
        <w:t>.Б</w:t>
      </w:r>
      <w:proofErr w:type="gramEnd"/>
      <w:r>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1.2.Место нахождения, юридический и фактический адрес Учреждения:</w:t>
      </w:r>
      <w:r>
        <w:rPr>
          <w:rFonts w:ascii="Times New Roman" w:eastAsia="Calibri" w:hAnsi="Times New Roman" w:cs="Times New Roman"/>
          <w:color w:val="000000"/>
          <w:sz w:val="20"/>
          <w:szCs w:val="20"/>
          <w:lang w:eastAsia="ru-RU"/>
        </w:rPr>
        <w:t xml:space="preserve">412617 Саратовская область, </w:t>
      </w:r>
      <w:proofErr w:type="spellStart"/>
      <w:r>
        <w:rPr>
          <w:rFonts w:ascii="Times New Roman" w:eastAsia="Calibri" w:hAnsi="Times New Roman" w:cs="Times New Roman"/>
          <w:color w:val="000000"/>
          <w:sz w:val="20"/>
          <w:szCs w:val="20"/>
          <w:lang w:eastAsia="ru-RU"/>
        </w:rPr>
        <w:t>Базарно-Карабулакский</w:t>
      </w:r>
      <w:proofErr w:type="spellEnd"/>
      <w:r>
        <w:rPr>
          <w:rFonts w:ascii="Times New Roman" w:eastAsia="Calibri" w:hAnsi="Times New Roman" w:cs="Times New Roman"/>
          <w:color w:val="000000"/>
          <w:sz w:val="20"/>
          <w:szCs w:val="20"/>
          <w:lang w:eastAsia="ru-RU"/>
        </w:rPr>
        <w:t xml:space="preserve"> район,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w:t>
      </w:r>
      <w:proofErr w:type="spellEnd"/>
      <w:r>
        <w:rPr>
          <w:rFonts w:ascii="Times New Roman" w:eastAsia="Calibri" w:hAnsi="Times New Roman" w:cs="Times New Roman"/>
          <w:color w:val="000000"/>
          <w:sz w:val="20"/>
          <w:szCs w:val="20"/>
          <w:lang w:eastAsia="ru-RU"/>
        </w:rPr>
        <w:t>, ул. Советская,д.30\2</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1.3. Учредителем и собственником имущества Учреждения является </w:t>
      </w:r>
      <w:proofErr w:type="spellStart"/>
      <w:r>
        <w:rPr>
          <w:rFonts w:ascii="Times New Roman" w:eastAsia="Calibri" w:hAnsi="Times New Roman" w:cs="Times New Roman"/>
          <w:sz w:val="20"/>
          <w:szCs w:val="20"/>
          <w:lang w:eastAsia="ru-RU"/>
        </w:rPr>
        <w:t>Базарно-Карабулакский</w:t>
      </w:r>
      <w:proofErr w:type="spellEnd"/>
      <w:r>
        <w:rPr>
          <w:rFonts w:ascii="Times New Roman" w:eastAsia="Calibri" w:hAnsi="Times New Roman" w:cs="Times New Roman"/>
          <w:sz w:val="20"/>
          <w:szCs w:val="20"/>
          <w:lang w:eastAsia="ru-RU"/>
        </w:rPr>
        <w:t xml:space="preserve"> муниципальный район.</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Функции и полномочия Учредителя Учреждения (далее – Учредитель) осуществляет</w:t>
      </w:r>
      <w:r>
        <w:rPr>
          <w:rFonts w:ascii="Times New Roman" w:eastAsia="Calibri" w:hAnsi="Times New Roman" w:cs="Times New Roman"/>
          <w:color w:val="000000"/>
          <w:sz w:val="20"/>
          <w:szCs w:val="20"/>
          <w:lang w:eastAsia="ru-RU"/>
        </w:rPr>
        <w:t xml:space="preserve"> администрация </w:t>
      </w:r>
      <w:proofErr w:type="spellStart"/>
      <w:r>
        <w:rPr>
          <w:rFonts w:ascii="Times New Roman" w:eastAsia="Calibri" w:hAnsi="Times New Roman" w:cs="Times New Roman"/>
          <w:color w:val="000000"/>
          <w:sz w:val="20"/>
          <w:szCs w:val="20"/>
          <w:lang w:eastAsia="ru-RU"/>
        </w:rPr>
        <w:t>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Местонахождение (юридический адрес) Учредителя: 412600, Саратовская область, р.п. Базарный Карабулак, ул. Ленина, д.126 «В».</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Учреждение находится в ведомственном подчинении Управления образования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муниципального района (далее – Управление образования).</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 Организационно-правовая форма Учреждения – муниципальное учреждение.</w:t>
      </w:r>
    </w:p>
    <w:p w:rsidR="001E34FF" w:rsidRDefault="001E34FF" w:rsidP="001E34FF">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1.5. Тип учреждения – </w:t>
      </w:r>
      <w:proofErr w:type="gramStart"/>
      <w:r>
        <w:rPr>
          <w:rFonts w:ascii="Times New Roman" w:eastAsia="Calibri" w:hAnsi="Times New Roman" w:cs="Times New Roman"/>
          <w:sz w:val="20"/>
          <w:szCs w:val="20"/>
          <w:lang w:eastAsia="ru-RU"/>
        </w:rPr>
        <w:t>бюджетное</w:t>
      </w:r>
      <w:proofErr w:type="gramEnd"/>
      <w:r>
        <w:rPr>
          <w:rFonts w:ascii="Times New Roman" w:eastAsia="Calibri" w:hAnsi="Times New Roman" w:cs="Times New Roman"/>
          <w:sz w:val="20"/>
          <w:szCs w:val="20"/>
          <w:lang w:eastAsia="ru-RU"/>
        </w:rPr>
        <w:t>.</w:t>
      </w:r>
    </w:p>
    <w:p w:rsidR="001E34FF" w:rsidRDefault="001E34FF" w:rsidP="001E34FF">
      <w:pPr>
        <w:spacing w:after="0" w:line="240" w:lineRule="auto"/>
        <w:ind w:left="142"/>
        <w:rPr>
          <w:rFonts w:ascii="Times New Roman" w:eastAsia="Calibri" w:hAnsi="Times New Roman" w:cs="Times New Roman"/>
          <w:color w:val="FF0000"/>
          <w:sz w:val="20"/>
          <w:szCs w:val="20"/>
          <w:lang w:eastAsia="ru-RU"/>
        </w:rPr>
      </w:pPr>
      <w:r>
        <w:rPr>
          <w:rFonts w:ascii="Times New Roman" w:eastAsia="Calibri" w:hAnsi="Times New Roman" w:cs="Times New Roman"/>
          <w:sz w:val="20"/>
          <w:szCs w:val="20"/>
          <w:lang w:eastAsia="ru-RU"/>
        </w:rPr>
        <w:t>1.6. Тип образовательного учреждения – дошкольная образовательная организация.</w:t>
      </w:r>
    </w:p>
    <w:p w:rsidR="001E34FF" w:rsidRDefault="001E34FF" w:rsidP="001E34FF">
      <w:pPr>
        <w:spacing w:after="0" w:line="240" w:lineRule="auto"/>
        <w:ind w:left="142"/>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Учреждение имеет Лицензию </w:t>
      </w:r>
      <w:proofErr w:type="gramStart"/>
      <w:r>
        <w:rPr>
          <w:rFonts w:ascii="Times New Roman" w:eastAsia="Times New Roman" w:hAnsi="Times New Roman" w:cs="Times New Roman"/>
          <w:sz w:val="20"/>
          <w:szCs w:val="20"/>
          <w:lang w:eastAsia="ru-RU"/>
        </w:rPr>
        <w:t>на</w:t>
      </w:r>
      <w:proofErr w:type="gramEnd"/>
      <w:r>
        <w:rPr>
          <w:rFonts w:ascii="Times New Roman" w:eastAsia="Times New Roman" w:hAnsi="Times New Roman" w:cs="Times New Roman"/>
          <w:sz w:val="20"/>
          <w:szCs w:val="20"/>
          <w:lang w:eastAsia="ru-RU"/>
        </w:rPr>
        <w:t xml:space="preserve"> образовательную </w:t>
      </w:r>
      <w:proofErr w:type="spellStart"/>
      <w:r>
        <w:rPr>
          <w:rFonts w:ascii="Times New Roman" w:eastAsia="Times New Roman" w:hAnsi="Times New Roman" w:cs="Times New Roman"/>
          <w:sz w:val="20"/>
          <w:szCs w:val="20"/>
          <w:lang w:eastAsia="ru-RU"/>
        </w:rPr>
        <w:t>деятельность</w:t>
      </w:r>
      <w:r>
        <w:rPr>
          <w:rFonts w:ascii="Times New Roman" w:eastAsia="Calibri" w:hAnsi="Times New Roman" w:cs="Times New Roman"/>
          <w:sz w:val="20"/>
          <w:szCs w:val="20"/>
          <w:lang w:eastAsia="ru-RU"/>
        </w:rPr>
        <w:t>выданную</w:t>
      </w:r>
      <w:proofErr w:type="spellEnd"/>
      <w:r>
        <w:rPr>
          <w:rFonts w:ascii="Times New Roman" w:eastAsia="Calibri" w:hAnsi="Times New Roman" w:cs="Times New Roman"/>
          <w:sz w:val="20"/>
          <w:szCs w:val="20"/>
          <w:lang w:eastAsia="ru-RU"/>
        </w:rPr>
        <w:t xml:space="preserve"> 26 декабря  2013 года, серия  64Л01 №0000881</w:t>
      </w:r>
    </w:p>
    <w:p w:rsidR="001E34FF" w:rsidRDefault="001E34FF" w:rsidP="001E34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Режим работы Учреждения следующий:</w:t>
      </w:r>
    </w:p>
    <w:p w:rsidR="001E34FF" w:rsidRDefault="001E34FF" w:rsidP="001E34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рабочая неделя – пятидневная;</w:t>
      </w:r>
    </w:p>
    <w:p w:rsidR="001E34FF" w:rsidRDefault="001E34FF" w:rsidP="001E34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длительность работы – 9 часов.</w:t>
      </w:r>
    </w:p>
    <w:p w:rsidR="001E34FF" w:rsidRDefault="001E34FF" w:rsidP="001E34F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Режим работы: с 7.30 до 16.30 </w:t>
      </w:r>
    </w:p>
    <w:p w:rsidR="001E34FF" w:rsidRDefault="001E34FF" w:rsidP="001E34FF">
      <w:pPr>
        <w:spacing w:after="0" w:line="240" w:lineRule="auto"/>
        <w:ind w:left="-567"/>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об участниках образовательного процесса</w:t>
      </w:r>
    </w:p>
    <w:p w:rsidR="001E34FF" w:rsidRDefault="001E34FF" w:rsidP="001E34FF">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Контингент детей</w:t>
      </w:r>
    </w:p>
    <w:p w:rsidR="001E34FF" w:rsidRDefault="001E34FF" w:rsidP="001E34F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дошкольном образовательном учреждении функционирует</w:t>
      </w:r>
      <w:proofErr w:type="gramStart"/>
      <w:r>
        <w:rPr>
          <w:rFonts w:ascii="Times New Roman" w:eastAsia="Calibri" w:hAnsi="Times New Roman" w:cs="Times New Roman"/>
          <w:sz w:val="20"/>
          <w:szCs w:val="20"/>
          <w:lang w:eastAsia="ru-RU"/>
        </w:rPr>
        <w:t>1</w:t>
      </w:r>
      <w:proofErr w:type="gramEnd"/>
      <w:r>
        <w:rPr>
          <w:rFonts w:ascii="Times New Roman" w:eastAsia="Calibri" w:hAnsi="Times New Roman" w:cs="Times New Roman"/>
          <w:sz w:val="20"/>
          <w:szCs w:val="20"/>
          <w:lang w:eastAsia="ru-RU"/>
        </w:rPr>
        <w:t xml:space="preserve"> разновозрастная группа, в которых воспитывается 6 воспитанников в возрасте от 1,2лет  до 7 лет:</w:t>
      </w:r>
    </w:p>
    <w:p w:rsidR="001E34FF" w:rsidRDefault="001E34FF" w:rsidP="001E34FF">
      <w:pPr>
        <w:spacing w:after="0" w:line="240" w:lineRule="auto"/>
        <w:rPr>
          <w:rFonts w:ascii="Times New Roman" w:eastAsia="Calibri" w:hAnsi="Times New Roman" w:cs="Times New Roman"/>
          <w:sz w:val="20"/>
          <w:szCs w:val="20"/>
          <w:highlight w:val="yellow"/>
          <w:lang w:eastAsia="ru-RU"/>
        </w:rPr>
      </w:pPr>
    </w:p>
    <w:p w:rsidR="001E34FF" w:rsidRDefault="001E34FF" w:rsidP="001E34FF">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Социальный паспорт семей воспитанников МБДОУ «Детский сад </w:t>
      </w:r>
      <w:proofErr w:type="spellStart"/>
      <w:r>
        <w:rPr>
          <w:rFonts w:ascii="Times New Roman" w:eastAsia="Calibri" w:hAnsi="Times New Roman" w:cs="Times New Roman"/>
          <w:b/>
          <w:i/>
          <w:sz w:val="20"/>
          <w:szCs w:val="20"/>
          <w:lang w:eastAsia="ru-RU"/>
        </w:rPr>
        <w:t>с</w:t>
      </w:r>
      <w:proofErr w:type="gramStart"/>
      <w:r>
        <w:rPr>
          <w:rFonts w:ascii="Times New Roman" w:eastAsia="Calibri" w:hAnsi="Times New Roman" w:cs="Times New Roman"/>
          <w:b/>
          <w:i/>
          <w:sz w:val="20"/>
          <w:szCs w:val="20"/>
          <w:lang w:eastAsia="ru-RU"/>
        </w:rPr>
        <w:t>.Б</w:t>
      </w:r>
      <w:proofErr w:type="gramEnd"/>
      <w:r>
        <w:rPr>
          <w:rFonts w:ascii="Times New Roman" w:eastAsia="Calibri" w:hAnsi="Times New Roman" w:cs="Times New Roman"/>
          <w:b/>
          <w:i/>
          <w:sz w:val="20"/>
          <w:szCs w:val="20"/>
          <w:lang w:eastAsia="ru-RU"/>
        </w:rPr>
        <w:t>ольшаяГусиха</w:t>
      </w:r>
      <w:proofErr w:type="spellEnd"/>
      <w:r>
        <w:rPr>
          <w:rFonts w:ascii="Times New Roman" w:eastAsia="Calibri" w:hAnsi="Times New Roman" w:cs="Times New Roman"/>
          <w:b/>
          <w:i/>
          <w:sz w:val="20"/>
          <w:szCs w:val="20"/>
          <w:lang w:eastAsia="ru-RU"/>
        </w:rPr>
        <w:t xml:space="preserve">» </w:t>
      </w:r>
    </w:p>
    <w:p w:rsidR="001E34FF" w:rsidRDefault="001E34FF" w:rsidP="001E34FF">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     на 2019уч</w:t>
      </w:r>
      <w:proofErr w:type="gramStart"/>
      <w:r>
        <w:rPr>
          <w:rFonts w:ascii="Times New Roman" w:eastAsia="Calibri" w:hAnsi="Times New Roman" w:cs="Times New Roman"/>
          <w:b/>
          <w:i/>
          <w:sz w:val="20"/>
          <w:szCs w:val="20"/>
          <w:lang w:eastAsia="ru-RU"/>
        </w:rPr>
        <w:t>.г</w:t>
      </w:r>
      <w:proofErr w:type="gramEnd"/>
      <w:r>
        <w:rPr>
          <w:rFonts w:ascii="Times New Roman" w:eastAsia="Calibri" w:hAnsi="Times New Roman" w:cs="Times New Roman"/>
          <w:b/>
          <w:i/>
          <w:sz w:val="20"/>
          <w:szCs w:val="20"/>
          <w:lang w:eastAsia="ru-RU"/>
        </w:rPr>
        <w:t>од</w:t>
      </w:r>
    </w:p>
    <w:p w:rsidR="001E34FF" w:rsidRDefault="001E34FF" w:rsidP="001E34F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семей – 6 семей.</w:t>
      </w:r>
    </w:p>
    <w:p w:rsidR="001E34FF" w:rsidRDefault="001E34FF" w:rsidP="001E34F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родителей (лиц, их заменяющих) –  11чел.</w:t>
      </w:r>
    </w:p>
    <w:p w:rsidR="001E34FF" w:rsidRDefault="001E34FF" w:rsidP="001E34FF">
      <w:pPr>
        <w:spacing w:after="0" w:line="240" w:lineRule="auto"/>
        <w:rPr>
          <w:rFonts w:ascii="Times New Roman" w:eastAsia="Calibri" w:hAnsi="Times New Roman" w:cs="Times New Roman"/>
          <w:color w:val="FF0000"/>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0"/>
        <w:gridCol w:w="2150"/>
        <w:gridCol w:w="2569"/>
        <w:gridCol w:w="2551"/>
      </w:tblGrid>
      <w:tr w:rsidR="001E34FF" w:rsidTr="002E1FCE">
        <w:tc>
          <w:tcPr>
            <w:tcW w:w="2511"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Полные семьи, </w:t>
            </w:r>
          </w:p>
          <w:p w:rsidR="001E34FF" w:rsidRDefault="001E34FF" w:rsidP="002E1FC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150"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Неполные семьи, </w:t>
            </w:r>
          </w:p>
          <w:p w:rsidR="001E34FF" w:rsidRDefault="001E34FF" w:rsidP="002E1FC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69"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Многодетные семьи, </w:t>
            </w:r>
          </w:p>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Опекунские семьи, кол-во</w:t>
            </w:r>
            <w:proofErr w:type="gramStart"/>
            <w:r>
              <w:rPr>
                <w:rFonts w:ascii="Times New Roman" w:eastAsia="Calibri" w:hAnsi="Times New Roman" w:cs="Times New Roman"/>
                <w:b/>
                <w:bCs/>
                <w:sz w:val="20"/>
                <w:szCs w:val="20"/>
              </w:rPr>
              <w:t xml:space="preserve"> (%)</w:t>
            </w:r>
            <w:proofErr w:type="gramEnd"/>
          </w:p>
        </w:tc>
      </w:tr>
      <w:tr w:rsidR="001E34FF" w:rsidTr="002E1FCE">
        <w:tc>
          <w:tcPr>
            <w:tcW w:w="2511"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 (100,00%)</w:t>
            </w:r>
          </w:p>
        </w:tc>
        <w:tc>
          <w:tcPr>
            <w:tcW w:w="2150"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569"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 (20,00 %)</w:t>
            </w:r>
          </w:p>
        </w:tc>
        <w:tc>
          <w:tcPr>
            <w:tcW w:w="2551"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0(0 %)</w:t>
            </w:r>
          </w:p>
        </w:tc>
      </w:tr>
    </w:tbl>
    <w:p w:rsidR="001E34FF" w:rsidRDefault="001E34FF" w:rsidP="001E34FF">
      <w:pPr>
        <w:spacing w:after="0" w:line="240" w:lineRule="auto"/>
        <w:rPr>
          <w:rFonts w:ascii="Times New Roman" w:eastAsia="Calibri" w:hAnsi="Times New Roman" w:cs="Times New Roman"/>
          <w:b/>
          <w:bCs/>
          <w:sz w:val="20"/>
          <w:szCs w:val="20"/>
        </w:rPr>
      </w:pPr>
    </w:p>
    <w:p w:rsidR="001E34FF" w:rsidRDefault="001E34FF" w:rsidP="001E34FF">
      <w:pPr>
        <w:spacing w:after="0" w:line="240" w:lineRule="auto"/>
        <w:rPr>
          <w:rFonts w:ascii="Times New Roman" w:eastAsia="Calibri" w:hAnsi="Times New Roman" w:cs="Times New Roman"/>
          <w:b/>
          <w:bCs/>
          <w:sz w:val="20"/>
          <w:szCs w:val="20"/>
        </w:rPr>
      </w:pPr>
    </w:p>
    <w:p w:rsidR="001E34FF" w:rsidRDefault="001E34FF" w:rsidP="001E34FF">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Образовательный уровень родителей</w:t>
      </w:r>
    </w:p>
    <w:p w:rsidR="001E34FF" w:rsidRDefault="001E34FF" w:rsidP="001E34FF">
      <w:pPr>
        <w:keepNext/>
        <w:suppressAutoHyphens/>
        <w:spacing w:after="0"/>
        <w:ind w:left="360"/>
        <w:jc w:val="center"/>
        <w:outlineLvl w:val="0"/>
        <w:rPr>
          <w:rFonts w:ascii="Times New Roman" w:eastAsia="Times New Roman" w:hAnsi="Times New Roman" w:cs="Times New Roman"/>
          <w:bCs/>
          <w:kern w:val="2"/>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2"/>
        <w:gridCol w:w="2393"/>
        <w:gridCol w:w="2393"/>
        <w:gridCol w:w="2603"/>
      </w:tblGrid>
      <w:tr w:rsidR="001E34FF" w:rsidTr="002E1FCE">
        <w:tc>
          <w:tcPr>
            <w:tcW w:w="2392"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высшее образование,</w:t>
            </w:r>
          </w:p>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специальное образование,</w:t>
            </w:r>
          </w:p>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образование,</w:t>
            </w:r>
          </w:p>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603"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основное образование,</w:t>
            </w:r>
          </w:p>
          <w:p w:rsidR="001E34FF" w:rsidRDefault="001E34FF" w:rsidP="002E1FCE">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r>
      <w:tr w:rsidR="001E34FF" w:rsidTr="002E1FCE">
        <w:tc>
          <w:tcPr>
            <w:tcW w:w="2392"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393"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1(20,00)</w:t>
            </w:r>
          </w:p>
        </w:tc>
        <w:tc>
          <w:tcPr>
            <w:tcW w:w="2393"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6(120,00)</w:t>
            </w:r>
          </w:p>
        </w:tc>
        <w:tc>
          <w:tcPr>
            <w:tcW w:w="2603" w:type="dxa"/>
            <w:tcBorders>
              <w:top w:val="single" w:sz="4" w:space="0" w:color="auto"/>
              <w:left w:val="single" w:sz="4" w:space="0" w:color="auto"/>
              <w:bottom w:val="single" w:sz="4" w:space="0" w:color="auto"/>
              <w:right w:val="single" w:sz="4" w:space="0" w:color="auto"/>
            </w:tcBorders>
            <w:hideMark/>
          </w:tcPr>
          <w:p w:rsidR="001E34FF" w:rsidRDefault="001E34FF" w:rsidP="002E1FCE">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2(40,00)</w:t>
            </w:r>
          </w:p>
        </w:tc>
      </w:tr>
    </w:tbl>
    <w:p w:rsidR="001E34FF" w:rsidRDefault="001E34FF" w:rsidP="001E34FF">
      <w:pPr>
        <w:tabs>
          <w:tab w:val="left" w:pos="2235"/>
        </w:tabs>
        <w:spacing w:after="0" w:line="240" w:lineRule="atLeast"/>
        <w:jc w:val="both"/>
        <w:rPr>
          <w:rFonts w:ascii="Times New Roman" w:eastAsia="Calibri" w:hAnsi="Times New Roman" w:cs="Times New Roman"/>
          <w:b/>
          <w:sz w:val="20"/>
          <w:szCs w:val="20"/>
          <w:lang w:eastAsia="ru-RU"/>
        </w:rPr>
      </w:pPr>
    </w:p>
    <w:p w:rsidR="001E34FF" w:rsidRDefault="001E34FF" w:rsidP="001E34FF">
      <w:pPr>
        <w:tabs>
          <w:tab w:val="left" w:pos="2235"/>
        </w:tabs>
        <w:spacing w:after="0" w:line="240" w:lineRule="atLeast"/>
        <w:jc w:val="both"/>
        <w:rPr>
          <w:rFonts w:ascii="Times New Roman" w:eastAsia="Calibri" w:hAnsi="Times New Roman" w:cs="Times New Roman"/>
          <w:b/>
          <w:sz w:val="20"/>
          <w:szCs w:val="20"/>
          <w:lang w:eastAsia="ru-RU"/>
        </w:rPr>
      </w:pPr>
    </w:p>
    <w:p w:rsidR="001E34FF" w:rsidRDefault="001E34FF" w:rsidP="001E34FF">
      <w:pPr>
        <w:tabs>
          <w:tab w:val="left" w:pos="2235"/>
        </w:tabs>
        <w:spacing w:after="0" w:line="240" w:lineRule="atLeast"/>
        <w:jc w:val="both"/>
        <w:rPr>
          <w:rFonts w:ascii="Times New Roman" w:eastAsia="Calibri" w:hAnsi="Times New Roman" w:cs="Times New Roman"/>
          <w:b/>
          <w:sz w:val="20"/>
          <w:szCs w:val="20"/>
          <w:lang w:eastAsia="ru-RU"/>
        </w:rPr>
      </w:pPr>
    </w:p>
    <w:p w:rsidR="001E34FF" w:rsidRDefault="001E34FF" w:rsidP="001E34FF">
      <w:pPr>
        <w:tabs>
          <w:tab w:val="left" w:pos="2235"/>
        </w:tabs>
        <w:spacing w:after="0" w:line="240" w:lineRule="atLeast"/>
        <w:jc w:val="both"/>
        <w:rPr>
          <w:rFonts w:ascii="Times New Roman" w:eastAsia="Calibri" w:hAnsi="Times New Roman" w:cs="Times New Roman"/>
          <w:b/>
          <w:sz w:val="20"/>
          <w:szCs w:val="20"/>
          <w:lang w:eastAsia="ru-RU"/>
        </w:rPr>
      </w:pPr>
    </w:p>
    <w:p w:rsidR="001E34FF" w:rsidRDefault="001E34FF" w:rsidP="001E34FF">
      <w:pPr>
        <w:tabs>
          <w:tab w:val="left" w:pos="2235"/>
        </w:tabs>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наличии правоустанавливающих документов</w:t>
      </w:r>
    </w:p>
    <w:p w:rsidR="001E34FF" w:rsidRDefault="001E34FF" w:rsidP="001E34FF">
      <w:pPr>
        <w:tabs>
          <w:tab w:val="left" w:pos="2235"/>
        </w:tabs>
        <w:spacing w:after="0" w:line="240" w:lineRule="atLeast"/>
        <w:jc w:val="both"/>
        <w:rPr>
          <w:rFonts w:ascii="Times New Roman" w:eastAsia="Calibri" w:hAnsi="Times New Roman" w:cs="Times New Roman"/>
          <w:b/>
          <w:sz w:val="20"/>
          <w:szCs w:val="20"/>
          <w:lang w:eastAsia="ru-RU"/>
        </w:rPr>
      </w:pPr>
    </w:p>
    <w:p w:rsidR="001E34FF" w:rsidRDefault="001E34FF" w:rsidP="001E34FF">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Правоустанавливающие документы на осуществление образовательной деятельности:</w:t>
      </w:r>
    </w:p>
    <w:p w:rsidR="001E34FF" w:rsidRDefault="001E34FF" w:rsidP="001E34FF">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ЛИЦЕНЗИЯ</w:t>
      </w:r>
      <w:r>
        <w:rPr>
          <w:rFonts w:ascii="Times New Roman" w:eastAsia="Calibri" w:hAnsi="Times New Roman" w:cs="Times New Roman"/>
          <w:sz w:val="20"/>
          <w:szCs w:val="20"/>
          <w:lang w:eastAsia="ru-RU"/>
        </w:rPr>
        <w:t xml:space="preserve"> на осуществление  образовательной деятельности серия 64Л01 № 0000881, регистрационный номер №1249 от 26.12.2013 г.</w:t>
      </w:r>
    </w:p>
    <w:p w:rsidR="001E34FF" w:rsidRDefault="001E34FF" w:rsidP="001E34FF">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lastRenderedPageBreak/>
        <w:t xml:space="preserve">            СВИДЕТЕЛЬСТВО </w:t>
      </w:r>
      <w:r>
        <w:rPr>
          <w:rFonts w:ascii="Times New Roman" w:eastAsia="Calibri" w:hAnsi="Times New Roman" w:cs="Times New Roman"/>
          <w:sz w:val="20"/>
          <w:szCs w:val="20"/>
          <w:lang w:eastAsia="ru-RU"/>
        </w:rPr>
        <w:t>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от 22.01.2001 г., серия 64 № 002627010, ИНН 6404004202.</w:t>
      </w:r>
    </w:p>
    <w:p w:rsidR="001E34FF" w:rsidRDefault="001E34FF" w:rsidP="001E34FF">
      <w:pPr>
        <w:spacing w:after="0" w:line="240" w:lineRule="atLeast"/>
        <w:jc w:val="both"/>
        <w:rPr>
          <w:rFonts w:ascii="Times New Roman" w:eastAsia="Calibri" w:hAnsi="Times New Roman" w:cs="Times New Roman"/>
          <w:i/>
          <w:iCs/>
          <w:sz w:val="20"/>
          <w:szCs w:val="20"/>
          <w:lang w:eastAsia="ru-RU"/>
        </w:rPr>
      </w:pPr>
      <w:r>
        <w:rPr>
          <w:rFonts w:ascii="Times New Roman" w:eastAsia="Calibri" w:hAnsi="Times New Roman" w:cs="Times New Roman"/>
          <w:i/>
          <w:iCs/>
          <w:sz w:val="20"/>
          <w:szCs w:val="20"/>
          <w:lang w:eastAsia="ru-RU"/>
        </w:rPr>
        <w:t xml:space="preserve">           СВИДЕТЕЛЬСТВО </w:t>
      </w:r>
      <w:r>
        <w:rPr>
          <w:rFonts w:ascii="Times New Roman" w:eastAsia="Calibri" w:hAnsi="Times New Roman" w:cs="Times New Roman"/>
          <w:iCs/>
          <w:sz w:val="20"/>
          <w:szCs w:val="20"/>
          <w:lang w:eastAsia="ru-RU"/>
        </w:rPr>
        <w:t xml:space="preserve">о внесении в Единый государственный реестр юридических лиц </w:t>
      </w:r>
      <w:r>
        <w:rPr>
          <w:rFonts w:ascii="Times New Roman" w:eastAsia="Calibri" w:hAnsi="Times New Roman" w:cs="Times New Roman"/>
          <w:sz w:val="20"/>
          <w:szCs w:val="20"/>
          <w:lang w:eastAsia="ru-RU"/>
        </w:rPr>
        <w:t xml:space="preserve">за основным государственным регистрационным номером 1026400555983 и записью о регистрации изменений, вносимых в учредительные документы юридического лица за государственным регистрационным номером </w:t>
      </w:r>
      <w:r>
        <w:rPr>
          <w:rFonts w:ascii="Times New Roman" w:eastAsia="Calibri" w:hAnsi="Times New Roman" w:cs="Times New Roman"/>
          <w:iCs/>
          <w:sz w:val="20"/>
          <w:szCs w:val="20"/>
          <w:lang w:eastAsia="ru-RU"/>
        </w:rPr>
        <w:t xml:space="preserve">от 29 марта 2013 г. за государственным регистрационным номером, </w:t>
      </w:r>
      <w:r>
        <w:rPr>
          <w:rFonts w:ascii="Times New Roman" w:eastAsia="Calibri" w:hAnsi="Times New Roman" w:cs="Times New Roman"/>
          <w:sz w:val="20"/>
          <w:szCs w:val="20"/>
          <w:lang w:eastAsia="ru-RU"/>
        </w:rPr>
        <w:t>2136444003309</w:t>
      </w:r>
      <w:r>
        <w:rPr>
          <w:rFonts w:ascii="Times New Roman" w:eastAsia="Calibri" w:hAnsi="Times New Roman" w:cs="Times New Roman"/>
          <w:iCs/>
          <w:sz w:val="20"/>
          <w:szCs w:val="20"/>
          <w:lang w:eastAsia="ru-RU"/>
        </w:rPr>
        <w:t>серия 64 № 003344216</w:t>
      </w:r>
    </w:p>
    <w:p w:rsidR="001E34FF" w:rsidRDefault="001E34FF" w:rsidP="001E34FF">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УСТАВ</w:t>
      </w:r>
      <w:r>
        <w:rPr>
          <w:rFonts w:ascii="Times New Roman" w:eastAsia="Calibri" w:hAnsi="Times New Roman" w:cs="Times New Roman"/>
          <w:sz w:val="20"/>
          <w:szCs w:val="20"/>
          <w:lang w:eastAsia="ru-RU"/>
        </w:rPr>
        <w:t xml:space="preserve"> муниципального бюджетного дошкольного образовательного учреждения «Детский сад с. Большая </w:t>
      </w:r>
      <w:proofErr w:type="spellStart"/>
      <w:r>
        <w:rPr>
          <w:rFonts w:ascii="Times New Roman" w:eastAsia="Calibri" w:hAnsi="Times New Roman" w:cs="Times New Roman"/>
          <w:sz w:val="20"/>
          <w:szCs w:val="20"/>
          <w:lang w:eastAsia="ru-RU"/>
        </w:rPr>
        <w:t>Гусиха</w:t>
      </w:r>
      <w:proofErr w:type="spellEnd"/>
      <w:r>
        <w:rPr>
          <w:rFonts w:ascii="Times New Roman" w:eastAsia="Calibri" w:hAnsi="Times New Roman" w:cs="Times New Roman"/>
          <w:sz w:val="20"/>
          <w:szCs w:val="20"/>
          <w:lang w:eastAsia="ru-RU"/>
        </w:rPr>
        <w:t>»</w:t>
      </w:r>
      <w:proofErr w:type="gramStart"/>
      <w:r>
        <w:rPr>
          <w:rFonts w:ascii="Times New Roman" w:eastAsia="Calibri" w:hAnsi="Times New Roman" w:cs="Times New Roman"/>
          <w:sz w:val="20"/>
          <w:szCs w:val="20"/>
          <w:lang w:eastAsia="ru-RU"/>
        </w:rPr>
        <w:t>.у</w:t>
      </w:r>
      <w:proofErr w:type="gramEnd"/>
      <w:r>
        <w:rPr>
          <w:rFonts w:ascii="Times New Roman" w:eastAsia="Calibri" w:hAnsi="Times New Roman" w:cs="Times New Roman"/>
          <w:sz w:val="20"/>
          <w:szCs w:val="20"/>
          <w:lang w:eastAsia="ru-RU"/>
        </w:rPr>
        <w:t xml:space="preserve">тверждён Распоряжением Главы администрации </w:t>
      </w:r>
      <w:proofErr w:type="spellStart"/>
      <w:r>
        <w:rPr>
          <w:rFonts w:ascii="Times New Roman" w:eastAsia="Calibri" w:hAnsi="Times New Roman" w:cs="Times New Roman"/>
          <w:sz w:val="20"/>
          <w:szCs w:val="20"/>
          <w:lang w:eastAsia="ru-RU"/>
        </w:rPr>
        <w:t>Базарно-Карабулакского</w:t>
      </w:r>
      <w:proofErr w:type="spellEnd"/>
      <w:r>
        <w:rPr>
          <w:rFonts w:ascii="Times New Roman" w:eastAsia="Calibri" w:hAnsi="Times New Roman" w:cs="Times New Roman"/>
          <w:sz w:val="20"/>
          <w:szCs w:val="20"/>
          <w:lang w:eastAsia="ru-RU"/>
        </w:rPr>
        <w:t xml:space="preserve"> муниципального района от 01.12.2015 №895</w:t>
      </w:r>
    </w:p>
    <w:p w:rsidR="001E34FF" w:rsidRDefault="001E34FF" w:rsidP="001E34FF">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 xml:space="preserve">           СВИДЕТЕЛЬСТВО</w:t>
      </w:r>
      <w:r>
        <w:rPr>
          <w:rFonts w:ascii="Times New Roman" w:eastAsia="Calibri" w:hAnsi="Times New Roman" w:cs="Times New Roman"/>
          <w:iCs/>
          <w:sz w:val="20"/>
          <w:szCs w:val="20"/>
          <w:lang w:eastAsia="ru-RU"/>
        </w:rPr>
        <w:t xml:space="preserve"> о государственной регистрации права безвозмездного пользования на земельный участок от 27.02.2013, серия 64- АГ № 834585</w:t>
      </w:r>
    </w:p>
    <w:p w:rsidR="001E34FF" w:rsidRDefault="001E34FF" w:rsidP="001E34FF">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СВИДЕТЕЛЬСТВО</w:t>
      </w:r>
      <w:r>
        <w:rPr>
          <w:rFonts w:ascii="Times New Roman" w:eastAsia="Calibri" w:hAnsi="Times New Roman" w:cs="Times New Roman"/>
          <w:iCs/>
          <w:sz w:val="20"/>
          <w:szCs w:val="20"/>
          <w:lang w:eastAsia="ru-RU"/>
        </w:rPr>
        <w:t xml:space="preserve">  о государственной регистрации права оперативного управления недвижимым  имуществом (здание детского сада</w:t>
      </w:r>
      <w:proofErr w:type="gramStart"/>
      <w:r>
        <w:rPr>
          <w:rFonts w:ascii="Times New Roman" w:eastAsia="Calibri" w:hAnsi="Times New Roman" w:cs="Times New Roman"/>
          <w:iCs/>
          <w:sz w:val="20"/>
          <w:szCs w:val="20"/>
          <w:lang w:eastAsia="ru-RU"/>
        </w:rPr>
        <w:t xml:space="preserve"> )</w:t>
      </w:r>
      <w:proofErr w:type="gramEnd"/>
      <w:r>
        <w:rPr>
          <w:rFonts w:ascii="Times New Roman" w:eastAsia="Calibri" w:hAnsi="Times New Roman" w:cs="Times New Roman"/>
          <w:iCs/>
          <w:sz w:val="20"/>
          <w:szCs w:val="20"/>
          <w:lang w:eastAsia="ru-RU"/>
        </w:rPr>
        <w:t xml:space="preserve"> от 06.08.2012 г., серия 64-АГ № 615695</w:t>
      </w:r>
    </w:p>
    <w:p w:rsidR="001E34FF" w:rsidRDefault="001E34FF" w:rsidP="001E34FF">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 xml:space="preserve">           Санитарно-эпидемиологическое заключение на образовательную деятельность от 26.07.2012 г. № 64.03.04.000.М.000023.07.12</w:t>
      </w:r>
    </w:p>
    <w:p w:rsidR="001E34FF" w:rsidRDefault="001E34FF" w:rsidP="001E34FF">
      <w:pPr>
        <w:spacing w:before="100" w:beforeAutospacing="1" w:after="15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документации дошкольного образовательного учреждения</w:t>
      </w:r>
    </w:p>
    <w:p w:rsidR="001E34FF" w:rsidRDefault="001E34FF" w:rsidP="001E34FF">
      <w:pPr>
        <w:tabs>
          <w:tab w:val="left" w:pos="2235"/>
        </w:tabs>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w:t>
      </w:r>
      <w:hyperlink r:id="rId6" w:history="1">
        <w:r>
          <w:rPr>
            <w:rFonts w:ascii="Times New Roman" w:eastAsia="Calibri" w:hAnsi="Times New Roman" w:cs="Times New Roman"/>
            <w:sz w:val="20"/>
            <w:szCs w:val="20"/>
            <w:lang w:eastAsia="ru-RU"/>
          </w:rPr>
          <w:br/>
        </w:r>
        <w:r>
          <w:rPr>
            <w:rStyle w:val="a3"/>
            <w:sz w:val="20"/>
            <w:szCs w:val="20"/>
          </w:rPr>
          <w:t>Кодекс профессиональной этики педагогических и иных работников</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7" w:history="1">
        <w:r w:rsidR="001E34FF">
          <w:rPr>
            <w:rStyle w:val="a3"/>
            <w:sz w:val="20"/>
            <w:szCs w:val="20"/>
          </w:rPr>
          <w:t>Коллективный договор.</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8" w:history="1">
        <w:r w:rsidR="001E34FF">
          <w:rPr>
            <w:rStyle w:val="a3"/>
            <w:sz w:val="20"/>
            <w:szCs w:val="20"/>
          </w:rPr>
          <w:t xml:space="preserve">Положение о взаимодействии с семьями воспитанников (в соответствии с ФГОС </w:t>
        </w:r>
        <w:proofErr w:type="gramStart"/>
        <w:r w:rsidR="001E34FF">
          <w:rPr>
            <w:rStyle w:val="a3"/>
            <w:sz w:val="20"/>
            <w:szCs w:val="20"/>
          </w:rPr>
          <w:t>ДО</w:t>
        </w:r>
        <w:proofErr w:type="gramEnd"/>
        <w:r w:rsidR="001E34FF">
          <w:rPr>
            <w:rStyle w:val="a3"/>
            <w:sz w:val="20"/>
            <w:szCs w:val="20"/>
          </w:rPr>
          <w:t>)</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9" w:history="1">
        <w:r w:rsidR="001E34FF">
          <w:rPr>
            <w:rStyle w:val="a3"/>
            <w:sz w:val="20"/>
            <w:szCs w:val="20"/>
          </w:rPr>
          <w:t>Положение о комиссии по охране труда</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0" w:history="1">
        <w:r w:rsidR="001E34FF">
          <w:rPr>
            <w:rStyle w:val="a3"/>
            <w:sz w:val="20"/>
            <w:szCs w:val="20"/>
          </w:rPr>
          <w:t>Положение о комиссии по трудовым спорам</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1" w:history="1">
        <w:r w:rsidR="001E34FF">
          <w:rPr>
            <w:rStyle w:val="a3"/>
            <w:sz w:val="20"/>
            <w:szCs w:val="20"/>
          </w:rPr>
          <w:t>Положение о комиссии по урегулированию споров между участниками образовательных отношений</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2" w:history="1">
        <w:r w:rsidR="001E34FF">
          <w:rPr>
            <w:rStyle w:val="a3"/>
            <w:sz w:val="20"/>
            <w:szCs w:val="20"/>
          </w:rPr>
          <w:t>Положение о контрольно-пропускном режиме</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3" w:history="1">
        <w:r w:rsidR="001E34FF">
          <w:rPr>
            <w:rStyle w:val="a3"/>
            <w:sz w:val="20"/>
            <w:szCs w:val="20"/>
          </w:rPr>
          <w:t>Положение о контрактном управляющем</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4" w:history="1">
        <w:r w:rsidR="001E34FF">
          <w:rPr>
            <w:rStyle w:val="a3"/>
            <w:sz w:val="20"/>
            <w:szCs w:val="20"/>
          </w:rPr>
          <w:t>Положение о Педагогическом совете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5" w:history="1">
        <w:r w:rsidR="001E34FF">
          <w:rPr>
            <w:rStyle w:val="a3"/>
            <w:sz w:val="20"/>
            <w:szCs w:val="20"/>
          </w:rPr>
          <w:t>Положение о планировании воспитательно-образовательного процесса в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6" w:history="1">
        <w:r w:rsidR="001E34FF">
          <w:rPr>
            <w:rStyle w:val="a3"/>
            <w:sz w:val="20"/>
            <w:szCs w:val="20"/>
          </w:rPr>
          <w:t>Положение о Программе развития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7" w:history="1">
        <w:r w:rsidR="001E34FF">
          <w:rPr>
            <w:rStyle w:val="a3"/>
            <w:sz w:val="20"/>
            <w:szCs w:val="20"/>
          </w:rPr>
          <w:t>Положение о проведении мониторинга системы образования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8" w:history="1">
        <w:r w:rsidR="001E34FF">
          <w:rPr>
            <w:rStyle w:val="a3"/>
            <w:sz w:val="20"/>
            <w:szCs w:val="20"/>
          </w:rPr>
          <w:t>Положение о портфолио педагогических работников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19" w:history="1">
        <w:r w:rsidR="001E34FF">
          <w:rPr>
            <w:rStyle w:val="a3"/>
            <w:sz w:val="20"/>
            <w:szCs w:val="20"/>
          </w:rPr>
          <w:t xml:space="preserve">Положение о рабочей группе по подготовке к введению и реализации ФГОС </w:t>
        </w:r>
        <w:proofErr w:type="gramStart"/>
        <w:r w:rsidR="001E34FF">
          <w:rPr>
            <w:rStyle w:val="a3"/>
            <w:sz w:val="20"/>
            <w:szCs w:val="20"/>
          </w:rPr>
          <w:t>ДО</w:t>
        </w:r>
        <w:proofErr w:type="gramEnd"/>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0" w:history="1">
        <w:r w:rsidR="001E34FF">
          <w:rPr>
            <w:rStyle w:val="a3"/>
            <w:sz w:val="20"/>
            <w:szCs w:val="20"/>
          </w:rPr>
          <w:t>Положение "О рабочей группе по разработке и корректировке образовательной программы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1" w:history="1">
        <w:r w:rsidR="001E34FF">
          <w:rPr>
            <w:rStyle w:val="a3"/>
            <w:sz w:val="20"/>
            <w:szCs w:val="20"/>
          </w:rPr>
          <w:t>Положение о рабочей программе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2" w:history="1">
        <w:r w:rsidR="001E34FF">
          <w:rPr>
            <w:rStyle w:val="a3"/>
            <w:sz w:val="20"/>
            <w:szCs w:val="20"/>
          </w:rPr>
          <w:t>Положение о расследовании и учёте несчастных случаев с воспитанниками в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3" w:history="1">
        <w:r w:rsidR="001E34FF">
          <w:rPr>
            <w:rStyle w:val="a3"/>
            <w:sz w:val="20"/>
            <w:szCs w:val="20"/>
          </w:rPr>
          <w:t>Положение о режиме занятий воспитанников</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4" w:history="1">
        <w:r w:rsidR="001E34FF">
          <w:rPr>
            <w:rStyle w:val="a3"/>
            <w:sz w:val="20"/>
            <w:szCs w:val="20"/>
          </w:rPr>
          <w:t xml:space="preserve">Положение о </w:t>
        </w:r>
        <w:proofErr w:type="spellStart"/>
        <w:r w:rsidR="001E34FF">
          <w:rPr>
            <w:rStyle w:val="a3"/>
            <w:sz w:val="20"/>
            <w:szCs w:val="20"/>
          </w:rPr>
          <w:t>самообследовании</w:t>
        </w:r>
        <w:proofErr w:type="spellEnd"/>
        <w:r w:rsidR="001E34FF">
          <w:rPr>
            <w:rStyle w:val="a3"/>
            <w:sz w:val="20"/>
            <w:szCs w:val="20"/>
          </w:rPr>
          <w:t xml:space="preserve">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5" w:history="1">
        <w:r w:rsidR="001E34FF">
          <w:rPr>
            <w:rStyle w:val="a3"/>
            <w:sz w:val="20"/>
            <w:szCs w:val="20"/>
          </w:rPr>
          <w:t>Положение о Совете родителей (законных представителях)</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6" w:history="1">
        <w:r w:rsidR="001E34FF">
          <w:rPr>
            <w:rStyle w:val="a3"/>
            <w:sz w:val="20"/>
            <w:szCs w:val="20"/>
          </w:rPr>
          <w:t>Положение о языке образования</w:t>
        </w:r>
      </w:hyperlink>
      <w:r w:rsidR="001E34FF">
        <w:rPr>
          <w:rFonts w:ascii="Times New Roman" w:eastAsia="Calibri" w:hAnsi="Times New Roman" w:cs="Times New Roman"/>
          <w:sz w:val="20"/>
          <w:szCs w:val="20"/>
          <w:lang w:eastAsia="ru-RU"/>
        </w:rPr>
        <w:t> </w:t>
      </w:r>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7" w:history="1">
        <w:r w:rsidR="001E34FF">
          <w:rPr>
            <w:rStyle w:val="a3"/>
            <w:sz w:val="20"/>
            <w:szCs w:val="20"/>
          </w:rPr>
          <w:t>Положение об образовательной программе</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8" w:history="1">
        <w:r w:rsidR="001E34FF">
          <w:rPr>
            <w:rStyle w:val="a3"/>
            <w:sz w:val="20"/>
            <w:szCs w:val="20"/>
          </w:rPr>
          <w:t>Положение об общем Родительском собрании</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29" w:history="1">
        <w:r w:rsidR="001E34FF">
          <w:rPr>
            <w:rStyle w:val="a3"/>
            <w:sz w:val="20"/>
            <w:szCs w:val="20"/>
          </w:rPr>
          <w:t>Положение об Общем собрании трудового коллектива</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0" w:history="1">
        <w:r w:rsidR="001E34FF">
          <w:rPr>
            <w:rStyle w:val="a3"/>
            <w:sz w:val="20"/>
            <w:szCs w:val="20"/>
          </w:rPr>
          <w:t>Положение об оплате труда работников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1" w:history="1">
        <w:r w:rsidR="001E34FF">
          <w:rPr>
            <w:rStyle w:val="a3"/>
            <w:sz w:val="20"/>
            <w:szCs w:val="20"/>
          </w:rPr>
          <w:t>Положение об официальном сайте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2" w:history="1">
        <w:r w:rsidR="001E34FF">
          <w:rPr>
            <w:rStyle w:val="a3"/>
            <w:sz w:val="20"/>
            <w:szCs w:val="20"/>
          </w:rPr>
          <w:t>Положение об организации питания воспитанников ДОУ</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3" w:history="1">
        <w:r w:rsidR="001E34FF">
          <w:rPr>
            <w:rStyle w:val="a3"/>
            <w:sz w:val="20"/>
            <w:szCs w:val="20"/>
          </w:rPr>
          <w:t>Положение об организации работы по охране труда и безопасности жизнедеятельности</w:t>
        </w:r>
      </w:hyperlink>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4" w:history="1">
        <w:r w:rsidR="001E34FF">
          <w:rPr>
            <w:rStyle w:val="a3"/>
            <w:sz w:val="20"/>
            <w:szCs w:val="20"/>
          </w:rPr>
          <w:t>Правила внутреннего трудового распорядка для работников</w:t>
        </w:r>
      </w:hyperlink>
      <w:r w:rsidR="001E34FF">
        <w:rPr>
          <w:rFonts w:ascii="Times New Roman" w:eastAsia="Calibri" w:hAnsi="Times New Roman" w:cs="Times New Roman"/>
          <w:sz w:val="20"/>
          <w:szCs w:val="20"/>
          <w:lang w:eastAsia="ru-RU"/>
        </w:rPr>
        <w:t> </w:t>
      </w:r>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5" w:history="1">
        <w:r w:rsidR="001E34FF">
          <w:rPr>
            <w:rStyle w:val="a3"/>
            <w:sz w:val="20"/>
            <w:szCs w:val="20"/>
          </w:rPr>
          <w:t xml:space="preserve">Правила внутреннего распорядка для воспитанников и их родителей (законных </w:t>
        </w:r>
        <w:proofErr w:type="gramStart"/>
        <w:r w:rsidR="001E34FF">
          <w:rPr>
            <w:rStyle w:val="a3"/>
            <w:sz w:val="20"/>
            <w:szCs w:val="20"/>
          </w:rPr>
          <w:t>представителях</w:t>
        </w:r>
        <w:proofErr w:type="gramEnd"/>
        <w:r w:rsidR="001E34FF">
          <w:rPr>
            <w:rStyle w:val="a3"/>
            <w:sz w:val="20"/>
            <w:szCs w:val="20"/>
          </w:rPr>
          <w:t>)</w:t>
        </w:r>
      </w:hyperlink>
      <w:r w:rsidR="001E34FF">
        <w:rPr>
          <w:rFonts w:ascii="Times New Roman" w:eastAsia="Calibri" w:hAnsi="Times New Roman" w:cs="Times New Roman"/>
          <w:sz w:val="20"/>
          <w:szCs w:val="20"/>
          <w:lang w:eastAsia="ru-RU"/>
        </w:rPr>
        <w:t> </w:t>
      </w:r>
    </w:p>
    <w:p w:rsidR="001E34FF" w:rsidRDefault="00821B2A" w:rsidP="001E34FF">
      <w:pPr>
        <w:tabs>
          <w:tab w:val="left" w:pos="2235"/>
        </w:tabs>
        <w:spacing w:after="0" w:line="240" w:lineRule="atLeast"/>
        <w:jc w:val="both"/>
        <w:rPr>
          <w:rFonts w:ascii="Times New Roman" w:eastAsia="Calibri" w:hAnsi="Times New Roman" w:cs="Times New Roman"/>
          <w:sz w:val="20"/>
          <w:szCs w:val="20"/>
          <w:lang w:eastAsia="ru-RU"/>
        </w:rPr>
      </w:pPr>
      <w:hyperlink r:id="rId36" w:history="1">
        <w:r w:rsidR="001E34FF">
          <w:rPr>
            <w:rStyle w:val="a3"/>
            <w:sz w:val="20"/>
            <w:szCs w:val="20"/>
          </w:rPr>
          <w:t>Правила приёма детей в ДОУ</w:t>
        </w:r>
      </w:hyperlink>
    </w:p>
    <w:p w:rsidR="001E34FF" w:rsidRDefault="001E34FF" w:rsidP="001E34FF">
      <w:pPr>
        <w:tabs>
          <w:tab w:val="left" w:pos="2235"/>
        </w:tabs>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ДОУ зарегистрировано и функционирует в соответствии с нормативными документами в сфере образования Российской Федерации</w:t>
      </w:r>
    </w:p>
    <w:p w:rsidR="001E34FF" w:rsidRDefault="001E34FF" w:rsidP="001E34FF">
      <w:pPr>
        <w:tabs>
          <w:tab w:val="left" w:pos="2235"/>
        </w:tabs>
        <w:spacing w:after="0" w:line="240" w:lineRule="atLeast"/>
        <w:jc w:val="both"/>
        <w:rPr>
          <w:rFonts w:ascii="Times New Roman" w:eastAsia="Calibri" w:hAnsi="Times New Roman" w:cs="Times New Roman"/>
          <w:color w:val="FF0000"/>
          <w:sz w:val="20"/>
          <w:szCs w:val="20"/>
          <w:lang w:eastAsia="ru-RU"/>
        </w:rPr>
      </w:pPr>
    </w:p>
    <w:p w:rsidR="001E34FF" w:rsidRDefault="001E34FF" w:rsidP="001E34FF">
      <w:pPr>
        <w:tabs>
          <w:tab w:val="left" w:pos="2235"/>
        </w:tabs>
        <w:spacing w:after="0" w:line="240" w:lineRule="atLeast"/>
        <w:jc w:val="both"/>
        <w:rPr>
          <w:rFonts w:ascii="Times New Roman" w:eastAsia="Calibri" w:hAnsi="Times New Roman" w:cs="Times New Roman"/>
          <w:color w:val="FF0000"/>
          <w:sz w:val="20"/>
          <w:szCs w:val="20"/>
          <w:lang w:eastAsia="ru-RU"/>
        </w:rPr>
      </w:pPr>
    </w:p>
    <w:p w:rsidR="001E34FF" w:rsidRDefault="001E34FF" w:rsidP="001E34FF">
      <w:pPr>
        <w:spacing w:after="0" w:line="240" w:lineRule="auto"/>
        <w:rPr>
          <w:rFonts w:ascii="Times New Roman" w:eastAsia="Calibri" w:hAnsi="Times New Roman" w:cs="Times New Roman"/>
          <w:b/>
          <w:color w:val="FF0000"/>
          <w:sz w:val="20"/>
          <w:szCs w:val="20"/>
          <w:lang w:eastAsia="ru-RU"/>
        </w:rPr>
        <w:sectPr w:rsidR="001E34FF">
          <w:pgSz w:w="11905" w:h="16837"/>
          <w:pgMar w:top="1134" w:right="567" w:bottom="1134" w:left="113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1E34FF" w:rsidRDefault="001E34FF" w:rsidP="001E34FF">
      <w:pPr>
        <w:numPr>
          <w:ilvl w:val="0"/>
          <w:numId w:val="1"/>
        </w:numPr>
        <w:spacing w:after="0" w:line="240" w:lineRule="auto"/>
        <w:ind w:left="142"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Анализ системы  управления организации</w:t>
      </w:r>
    </w:p>
    <w:p w:rsidR="001E34FF" w:rsidRDefault="001E34FF" w:rsidP="001E34FF">
      <w:pPr>
        <w:shd w:val="clear" w:color="auto" w:fill="FFFFFF"/>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 xml:space="preserve">Управление Учреждением строится на принципе единоначалия и самоуправления, </w:t>
      </w:r>
      <w:proofErr w:type="gramStart"/>
      <w:r>
        <w:rPr>
          <w:rFonts w:ascii="Times New Roman" w:eastAsia="Times New Roman CYR" w:hAnsi="Times New Roman" w:cs="Times New Roman"/>
          <w:sz w:val="20"/>
          <w:szCs w:val="20"/>
          <w:lang w:eastAsia="ru-RU"/>
        </w:rPr>
        <w:t>обеспечивающих</w:t>
      </w:r>
      <w:proofErr w:type="gramEnd"/>
      <w:r>
        <w:rPr>
          <w:rFonts w:ascii="Times New Roman" w:eastAsia="Times New Roman CYR" w:hAnsi="Times New Roman" w:cs="Times New Roman"/>
          <w:sz w:val="20"/>
          <w:szCs w:val="20"/>
          <w:lang w:eastAsia="ru-RU"/>
        </w:rPr>
        <w:t xml:space="preserve"> государственно-общественный характер управления Учреждением</w:t>
      </w:r>
    </w:p>
    <w:p w:rsidR="001E34FF" w:rsidRDefault="001E34FF" w:rsidP="001E34FF">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p>
    <w:p w:rsidR="001E34FF" w:rsidRDefault="001E34FF" w:rsidP="001E34FF">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r>
        <w:rPr>
          <w:rFonts w:ascii="Times New Roman" w:eastAsia="Calibri" w:hAnsi="Times New Roman" w:cs="Times New Roman"/>
          <w:b/>
          <w:bCs/>
          <w:spacing w:val="4"/>
          <w:sz w:val="20"/>
          <w:szCs w:val="20"/>
          <w:lang w:eastAsia="ru-RU"/>
        </w:rPr>
        <w:t>Управляющая система состоит из двух блоков:</w:t>
      </w:r>
    </w:p>
    <w:p w:rsidR="001E34FF" w:rsidRDefault="001E34FF" w:rsidP="001E34FF">
      <w:pPr>
        <w:shd w:val="clear" w:color="auto" w:fill="FFFFFF"/>
        <w:spacing w:after="0" w:line="240" w:lineRule="auto"/>
        <w:ind w:left="142"/>
        <w:jc w:val="both"/>
        <w:rPr>
          <w:rFonts w:ascii="Times New Roman" w:eastAsia="Calibri" w:hAnsi="Times New Roman" w:cs="Times New Roman"/>
          <w:b/>
          <w:spacing w:val="-2"/>
          <w:sz w:val="20"/>
          <w:szCs w:val="20"/>
          <w:lang w:eastAsia="ru-RU"/>
        </w:rPr>
      </w:pPr>
      <w:r>
        <w:rPr>
          <w:rFonts w:ascii="Times New Roman" w:eastAsia="Calibri" w:hAnsi="Times New Roman" w:cs="Times New Roman"/>
          <w:b/>
          <w:bCs/>
          <w:spacing w:val="4"/>
          <w:sz w:val="20"/>
          <w:szCs w:val="20"/>
          <w:lang w:val="en-US" w:eastAsia="ru-RU"/>
        </w:rPr>
        <w:t>I</w:t>
      </w:r>
      <w:r>
        <w:rPr>
          <w:rFonts w:ascii="Times New Roman" w:eastAsia="Calibri" w:hAnsi="Times New Roman" w:cs="Times New Roman"/>
          <w:b/>
          <w:bCs/>
          <w:spacing w:val="4"/>
          <w:sz w:val="20"/>
          <w:szCs w:val="20"/>
          <w:lang w:eastAsia="ru-RU"/>
        </w:rPr>
        <w:t> блок -   </w:t>
      </w:r>
      <w:r>
        <w:rPr>
          <w:rFonts w:ascii="Times New Roman" w:eastAsia="Calibri" w:hAnsi="Times New Roman" w:cs="Times New Roman"/>
          <w:b/>
          <w:spacing w:val="-2"/>
          <w:sz w:val="20"/>
          <w:szCs w:val="20"/>
          <w:lang w:eastAsia="ru-RU"/>
        </w:rPr>
        <w:t xml:space="preserve"> общественное управление:</w:t>
      </w:r>
    </w:p>
    <w:p w:rsidR="001E34FF" w:rsidRDefault="001E34FF" w:rsidP="001E34FF">
      <w:pPr>
        <w:widowControl w:val="0"/>
        <w:tabs>
          <w:tab w:val="left" w:pos="2700"/>
        </w:tabs>
        <w:autoSpaceDE w:val="0"/>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Управление Учреждением осуществляется следующими коллегиальными органами: Общим собранием трудового коллектива, Педагогическим советом,  Советом родителей.</w:t>
      </w:r>
    </w:p>
    <w:p w:rsidR="001E34FF" w:rsidRDefault="001E34FF" w:rsidP="001E34FF">
      <w:pPr>
        <w:spacing w:after="0" w:line="240" w:lineRule="auto"/>
        <w:ind w:left="142"/>
        <w:jc w:val="center"/>
        <w:rPr>
          <w:rFonts w:ascii="Times New Roman" w:eastAsia="Times New Roman" w:hAnsi="Times New Roman" w:cs="Times New Roman"/>
          <w:b/>
          <w:sz w:val="20"/>
          <w:szCs w:val="20"/>
          <w:lang w:eastAsia="ru-RU"/>
        </w:rPr>
      </w:pPr>
    </w:p>
    <w:p w:rsidR="001E34FF" w:rsidRDefault="001E34FF" w:rsidP="001E34FF">
      <w:pPr>
        <w:spacing w:after="0" w:line="240" w:lineRule="auto"/>
        <w:ind w:left="142"/>
        <w:jc w:val="center"/>
        <w:rPr>
          <w:rFonts w:ascii="Times New Roman" w:eastAsia="Times New Roman" w:hAnsi="Times New Roman" w:cs="Times New Roman"/>
          <w:b/>
          <w:sz w:val="20"/>
          <w:szCs w:val="20"/>
          <w:lang w:eastAsia="ru-RU"/>
        </w:rPr>
      </w:pPr>
    </w:p>
    <w:p w:rsidR="001E34FF" w:rsidRDefault="001E34FF" w:rsidP="001E34FF">
      <w:pPr>
        <w:spacing w:after="0" w:line="240" w:lineRule="auto"/>
        <w:ind w:left="142"/>
        <w:jc w:val="center"/>
        <w:rPr>
          <w:rFonts w:ascii="Times New Roman" w:eastAsia="Times New Roman" w:hAnsi="Times New Roman" w:cs="Times New Roman"/>
          <w:b/>
          <w:sz w:val="20"/>
          <w:szCs w:val="20"/>
          <w:lang w:eastAsia="ru-RU"/>
        </w:rPr>
      </w:pPr>
    </w:p>
    <w:p w:rsidR="001E34FF" w:rsidRDefault="001E34FF" w:rsidP="001E34FF">
      <w:pPr>
        <w:shd w:val="clear" w:color="auto" w:fill="FFFFFF"/>
        <w:spacing w:after="0" w:line="240" w:lineRule="auto"/>
        <w:rPr>
          <w:rFonts w:ascii="Times New Roman" w:eastAsia="Calibri" w:hAnsi="Times New Roman" w:cs="Times New Roman"/>
          <w:b/>
          <w:bCs/>
          <w:spacing w:val="4"/>
          <w:sz w:val="20"/>
          <w:szCs w:val="20"/>
        </w:rPr>
      </w:pPr>
      <w:r>
        <w:rPr>
          <w:rFonts w:ascii="Times New Roman" w:eastAsia="Calibri" w:hAnsi="Times New Roman" w:cs="Times New Roman"/>
          <w:b/>
          <w:bCs/>
          <w:spacing w:val="4"/>
          <w:sz w:val="20"/>
          <w:szCs w:val="20"/>
          <w:lang w:val="en-US"/>
        </w:rPr>
        <w:t>II</w:t>
      </w:r>
      <w:r>
        <w:rPr>
          <w:rFonts w:ascii="Times New Roman" w:eastAsia="Calibri" w:hAnsi="Times New Roman" w:cs="Times New Roman"/>
          <w:b/>
          <w:bCs/>
          <w:spacing w:val="4"/>
          <w:sz w:val="20"/>
          <w:szCs w:val="20"/>
        </w:rPr>
        <w:t> блок   -    </w:t>
      </w:r>
      <w:r>
        <w:rPr>
          <w:rFonts w:ascii="Times New Roman" w:eastAsia="Calibri" w:hAnsi="Times New Roman" w:cs="Times New Roman"/>
          <w:b/>
          <w:bCs/>
          <w:spacing w:val="2"/>
          <w:sz w:val="20"/>
          <w:szCs w:val="20"/>
        </w:rPr>
        <w:t xml:space="preserve">административное   управление, имеющее </w:t>
      </w:r>
      <w:proofErr w:type="gramStart"/>
      <w:r>
        <w:rPr>
          <w:rFonts w:ascii="Times New Roman" w:eastAsia="Calibri" w:hAnsi="Times New Roman" w:cs="Times New Roman"/>
          <w:b/>
          <w:bCs/>
          <w:spacing w:val="2"/>
          <w:sz w:val="20"/>
          <w:szCs w:val="20"/>
        </w:rPr>
        <w:t>многоуровневую  структуру</w:t>
      </w:r>
      <w:proofErr w:type="gramEnd"/>
      <w:r>
        <w:rPr>
          <w:rFonts w:ascii="Times New Roman" w:eastAsia="Calibri" w:hAnsi="Times New Roman" w:cs="Times New Roman"/>
          <w:b/>
          <w:bCs/>
          <w:spacing w:val="2"/>
          <w:sz w:val="20"/>
          <w:szCs w:val="20"/>
        </w:rPr>
        <w:t>:</w:t>
      </w:r>
    </w:p>
    <w:p w:rsidR="001E34FF" w:rsidRDefault="001E34FF" w:rsidP="001E34F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I</w:t>
      </w:r>
      <w:r>
        <w:rPr>
          <w:rFonts w:ascii="Times New Roman" w:eastAsia="Calibri" w:hAnsi="Times New Roman" w:cs="Times New Roman"/>
          <w:sz w:val="20"/>
          <w:szCs w:val="20"/>
        </w:rPr>
        <w:t> уровень - заведующий детским садом </w:t>
      </w:r>
    </w:p>
    <w:p w:rsidR="001E34FF" w:rsidRDefault="001E34FF" w:rsidP="001E34FF">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II</w:t>
      </w:r>
      <w:r>
        <w:rPr>
          <w:rFonts w:ascii="Times New Roman" w:eastAsia="Calibri" w:hAnsi="Times New Roman" w:cs="Times New Roman"/>
          <w:sz w:val="20"/>
          <w:szCs w:val="20"/>
        </w:rPr>
        <w:t xml:space="preserve"> уровень -воспитатели, специалисты.</w:t>
      </w:r>
      <w:proofErr w:type="gramEnd"/>
    </w:p>
    <w:p w:rsidR="001E34FF" w:rsidRPr="000C3EE9" w:rsidRDefault="001E34FF" w:rsidP="001E34FF">
      <w:pPr>
        <w:spacing w:after="0" w:line="240" w:lineRule="auto"/>
        <w:rPr>
          <w:rFonts w:ascii="Times New Roman" w:eastAsia="Calibri" w:hAnsi="Times New Roman" w:cs="Times New Roman"/>
          <w:sz w:val="20"/>
          <w:szCs w:val="20"/>
        </w:rPr>
        <w:sectPr w:rsidR="001E34FF" w:rsidRPr="000C3EE9">
          <w:pgSz w:w="11905" w:h="16837"/>
          <w:pgMar w:top="1457" w:right="1690" w:bottom="1202" w:left="79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Pr>
          <w:rFonts w:ascii="Times New Roman" w:eastAsia="Calibri" w:hAnsi="Times New Roman" w:cs="Times New Roman"/>
          <w:sz w:val="20"/>
          <w:szCs w:val="20"/>
        </w:rPr>
        <w:t>III уровень - обслуживающий персонал.</w:t>
      </w:r>
    </w:p>
    <w:p w:rsidR="001E34FF" w:rsidRDefault="001E34FF" w:rsidP="001E34FF">
      <w:pPr>
        <w:tabs>
          <w:tab w:val="left" w:pos="3375"/>
          <w:tab w:val="center" w:pos="5386"/>
        </w:tabs>
        <w:spacing w:after="0" w:line="240" w:lineRule="auto"/>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ab/>
      </w:r>
    </w:p>
    <w:p w:rsidR="001E34FF" w:rsidRDefault="001E34FF" w:rsidP="001E34FF">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Алгоритм управления в ДОУ:</w:t>
      </w:r>
    </w:p>
    <w:p w:rsidR="001E34FF" w:rsidRDefault="001E34FF" w:rsidP="001E34FF">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p>
    <w:p w:rsidR="001E34FF" w:rsidRDefault="00821B2A" w:rsidP="001E34FF">
      <w:pPr>
        <w:tabs>
          <w:tab w:val="left" w:pos="3375"/>
          <w:tab w:val="center" w:pos="5386"/>
        </w:tabs>
        <w:spacing w:after="0" w:line="240" w:lineRule="auto"/>
        <w:ind w:left="284"/>
        <w:rPr>
          <w:rFonts w:ascii="Times New Roman" w:eastAsia="Calibri" w:hAnsi="Times New Roman" w:cs="Times New Roman"/>
          <w:b/>
          <w:sz w:val="20"/>
          <w:szCs w:val="20"/>
          <w:lang w:bidi="en-US"/>
        </w:rPr>
      </w:pPr>
      <w:r w:rsidRPr="00821B2A">
        <w:rPr>
          <w:noProof/>
          <w:lang w:eastAsia="ru-RU"/>
        </w:rPr>
        <w:pict>
          <v:shapetype id="_x0000_t32" coordsize="21600,21600" o:spt="32" o:oned="t" path="m,l21600,21600e" filled="f">
            <v:path arrowok="t" fillok="f" o:connecttype="none"/>
            <o:lock v:ext="edit" shapetype="t"/>
          </v:shapetype>
          <v:shape id="Прямая со стрелкой 17" o:spid="_x0000_s1026" type="#_x0000_t32" style="position:absolute;left:0;text-align:left;margin-left:403.65pt;margin-top:5.95pt;width:0;height:0;z-index:251659264;visibility:visible;mso-wrap-distance-left:3.17492mm;mso-wrap-distance-top:-8e-5mm;mso-wrap-distance-right:3.17492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">
            <v:stroke endarrow="block"/>
          </v:shape>
        </w:pict>
      </w:r>
      <w:r w:rsidR="001E34FF">
        <w:rPr>
          <w:rFonts w:ascii="Times New Roman" w:eastAsia="Calibri" w:hAnsi="Times New Roman" w:cs="Times New Roman"/>
          <w:b/>
          <w:sz w:val="20"/>
          <w:szCs w:val="20"/>
          <w:lang w:bidi="en-US"/>
        </w:rPr>
        <w:t xml:space="preserve">АНАЛИЗ   -  ПЛАНИРОВАНИЕ-  ОРГАНИЗАЦИЯ    </w:t>
      </w:r>
      <w:proofErr w:type="gramStart"/>
      <w:r w:rsidR="001E34FF">
        <w:rPr>
          <w:rFonts w:ascii="Times New Roman" w:eastAsia="Calibri" w:hAnsi="Times New Roman" w:cs="Times New Roman"/>
          <w:b/>
          <w:sz w:val="20"/>
          <w:szCs w:val="20"/>
          <w:lang w:bidi="en-US"/>
        </w:rPr>
        <w:t>-Р</w:t>
      </w:r>
      <w:proofErr w:type="gramEnd"/>
      <w:r w:rsidR="001E34FF">
        <w:rPr>
          <w:rFonts w:ascii="Times New Roman" w:eastAsia="Calibri" w:hAnsi="Times New Roman" w:cs="Times New Roman"/>
          <w:b/>
          <w:sz w:val="20"/>
          <w:szCs w:val="20"/>
          <w:lang w:bidi="en-US"/>
        </w:rPr>
        <w:t>УКОВОДСТВО  -КОНТРОЛЬ</w:t>
      </w:r>
    </w:p>
    <w:p w:rsidR="001E34FF" w:rsidRDefault="001E34FF" w:rsidP="001E34FF">
      <w:pPr>
        <w:spacing w:after="0" w:line="240" w:lineRule="auto"/>
        <w:ind w:left="284"/>
        <w:jc w:val="both"/>
        <w:rPr>
          <w:rFonts w:ascii="Times New Roman" w:eastAsia="Times New Roman" w:hAnsi="Times New Roman" w:cs="Times New Roman"/>
          <w:sz w:val="20"/>
          <w:szCs w:val="20"/>
          <w:lang w:eastAsia="ru-RU"/>
        </w:rPr>
      </w:pPr>
    </w:p>
    <w:p w:rsidR="001E34FF" w:rsidRDefault="001E34FF" w:rsidP="001E34FF">
      <w:pPr>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Методы управления в ДОУ</w:t>
      </w:r>
    </w:p>
    <w:p w:rsidR="001E34FF" w:rsidRDefault="001E34FF" w:rsidP="001E34FF">
      <w:pPr>
        <w:spacing w:after="0" w:line="240" w:lineRule="auto"/>
        <w:ind w:left="284"/>
        <w:jc w:val="both"/>
        <w:rPr>
          <w:rFonts w:ascii="Times New Roman" w:eastAsia="Times New Roman" w:hAnsi="Times New Roman" w:cs="Times New Roman"/>
          <w:sz w:val="20"/>
          <w:szCs w:val="20"/>
          <w:lang w:eastAsia="ru-RU"/>
        </w:rPr>
      </w:pPr>
    </w:p>
    <w:p w:rsidR="001E34FF" w:rsidRDefault="001E34FF" w:rsidP="001E34FF">
      <w:pPr>
        <w:spacing w:after="0" w:line="240" w:lineRule="auto"/>
        <w:ind w:left="284"/>
        <w:jc w:val="both"/>
        <w:rPr>
          <w:rFonts w:ascii="Times New Roman" w:eastAsia="Times New Roman" w:hAnsi="Times New Roman" w:cs="Times New Roman"/>
          <w:sz w:val="20"/>
          <w:szCs w:val="20"/>
          <w:lang w:eastAsia="ru-RU"/>
        </w:rPr>
      </w:pPr>
    </w:p>
    <w:p w:rsidR="001E34FF" w:rsidRDefault="001E34FF" w:rsidP="001E34FF">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Эти факторы мотивируют нас на модернизацию системы управления ДОУ.</w:t>
      </w:r>
    </w:p>
    <w:p w:rsidR="001E34FF" w:rsidRDefault="001E34FF" w:rsidP="001E34FF">
      <w:pPr>
        <w:tabs>
          <w:tab w:val="left" w:pos="2235"/>
        </w:tabs>
        <w:spacing w:after="0" w:line="240" w:lineRule="atLeast"/>
        <w:ind w:left="284"/>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Вывод:  </w:t>
      </w:r>
      <w:r>
        <w:rPr>
          <w:rFonts w:ascii="Times New Roman" w:eastAsia="Calibri" w:hAnsi="Times New Roman" w:cs="Times New Roman"/>
          <w:sz w:val="20"/>
          <w:szCs w:val="20"/>
          <w:lang w:eastAsia="ru-RU"/>
        </w:rPr>
        <w:t xml:space="preserve">Структура и механизм управления определяет стабильное функционирование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1E34FF" w:rsidRDefault="001E34FF" w:rsidP="001E34FF">
      <w:pPr>
        <w:spacing w:after="0" w:line="240" w:lineRule="auto"/>
        <w:ind w:left="284"/>
        <w:jc w:val="both"/>
        <w:rPr>
          <w:rFonts w:ascii="Times New Roman" w:eastAsia="Calibri" w:hAnsi="Times New Roman" w:cs="Times New Roman"/>
          <w:b/>
          <w:sz w:val="20"/>
          <w:szCs w:val="20"/>
          <w:lang w:eastAsia="ru-RU"/>
        </w:rPr>
      </w:pPr>
    </w:p>
    <w:p w:rsidR="001E34FF" w:rsidRDefault="001E34FF" w:rsidP="001E34FF">
      <w:pPr>
        <w:numPr>
          <w:ilvl w:val="0"/>
          <w:numId w:val="1"/>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организации воспитательно-образовательного процесса</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в МБДОУ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1E34FF" w:rsidRDefault="001E34FF" w:rsidP="001E34FF">
      <w:pPr>
        <w:spacing w:after="0" w:line="240" w:lineRule="auto"/>
        <w:ind w:left="284"/>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Воспитательно-образовательный процесс  в  ДОУ направлен на освоение воспитанниками основной образовательной программы ДОУ.</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1E34FF" w:rsidRDefault="001E34FF" w:rsidP="001E34FF">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Ежедневная организация жизни и деятельности детей строится на основе учета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1E34FF" w:rsidRDefault="001E34FF" w:rsidP="001E34FF">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ДОУ предусматривает единство, воспитательных, развивающих и образовательных целей и задач, строится с учетом принципа интеграции образовательных областей, основывается на комплексно-тематическом принципе построения образовательного процесса, осуществляется в рамках непрерывной образовательной деятельности и проведении режимных моментов.</w:t>
      </w:r>
    </w:p>
    <w:p w:rsidR="001E34FF" w:rsidRDefault="001E34FF" w:rsidP="001E34FF">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w:t>
      </w:r>
      <w:proofErr w:type="gramStart"/>
      <w:r>
        <w:rPr>
          <w:rFonts w:ascii="Times New Roman" w:eastAsia="Calibri" w:hAnsi="Times New Roman" w:cs="Times New Roman"/>
          <w:sz w:val="20"/>
          <w:szCs w:val="20"/>
          <w:lang w:eastAsia="ru-RU"/>
        </w:rPr>
        <w:t>сс вкл</w:t>
      </w:r>
      <w:proofErr w:type="gramEnd"/>
      <w:r>
        <w:rPr>
          <w:rFonts w:ascii="Times New Roman" w:eastAsia="Calibri" w:hAnsi="Times New Roman" w:cs="Times New Roman"/>
          <w:sz w:val="20"/>
          <w:szCs w:val="20"/>
          <w:lang w:eastAsia="ru-RU"/>
        </w:rPr>
        <w:t>ючает в себя:</w:t>
      </w:r>
    </w:p>
    <w:p w:rsidR="001E34FF" w:rsidRDefault="001E34FF" w:rsidP="001E34FF">
      <w:pPr>
        <w:numPr>
          <w:ilvl w:val="0"/>
          <w:numId w:val="2"/>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Совместную деятельность взрослого и детей (партнерскую);</w:t>
      </w:r>
    </w:p>
    <w:p w:rsidR="001E34FF" w:rsidRDefault="001E34FF" w:rsidP="001E34FF">
      <w:pPr>
        <w:numPr>
          <w:ilvl w:val="0"/>
          <w:numId w:val="2"/>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Самостоятельную свободную деятельность  и предполагает построение образовательного процесса в  игровой форме работы с детьми.</w:t>
      </w:r>
    </w:p>
    <w:p w:rsidR="001E34FF" w:rsidRDefault="001E34FF" w:rsidP="001E34FF">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Совместная деятельность взрослого и детей  предусматривает индивидуальную, подгрупповую и фронтальную формы организации детей и включает различные виды детской </w:t>
      </w:r>
      <w:proofErr w:type="spellStart"/>
      <w:r>
        <w:rPr>
          <w:rFonts w:ascii="Times New Roman" w:eastAsia="Calibri" w:hAnsi="Times New Roman" w:cs="Times New Roman"/>
          <w:sz w:val="20"/>
          <w:szCs w:val="20"/>
          <w:lang w:eastAsia="ru-RU"/>
        </w:rPr>
        <w:t>деятельности</w:t>
      </w:r>
      <w:proofErr w:type="gramStart"/>
      <w:r>
        <w:rPr>
          <w:rFonts w:ascii="Times New Roman" w:eastAsia="Calibri" w:hAnsi="Times New Roman" w:cs="Times New Roman"/>
          <w:sz w:val="20"/>
          <w:szCs w:val="20"/>
          <w:lang w:eastAsia="ru-RU"/>
        </w:rPr>
        <w:t>:и</w:t>
      </w:r>
      <w:proofErr w:type="gramEnd"/>
      <w:r>
        <w:rPr>
          <w:rFonts w:ascii="Times New Roman" w:eastAsia="Calibri" w:hAnsi="Times New Roman" w:cs="Times New Roman"/>
          <w:sz w:val="20"/>
          <w:szCs w:val="20"/>
          <w:lang w:eastAsia="ru-RU"/>
        </w:rPr>
        <w:t>гровую</w:t>
      </w:r>
      <w:proofErr w:type="spellEnd"/>
      <w:r>
        <w:rPr>
          <w:rFonts w:ascii="Times New Roman" w:eastAsia="Calibri" w:hAnsi="Times New Roman" w:cs="Times New Roman"/>
          <w:sz w:val="20"/>
          <w:szCs w:val="20"/>
          <w:lang w:eastAsia="ru-RU"/>
        </w:rPr>
        <w:t>, коммуникативную,  познавательно-исследовательскую, восприятие художественной литературы и фольклора, конструирование, изобразительную,  музыкальную, двигательную.</w:t>
      </w:r>
    </w:p>
    <w:p w:rsidR="001E34FF" w:rsidRDefault="001E34FF" w:rsidP="001E34FF">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Образовательный процесс в ДОУ строится на использовании и современных педагогических технологий, направлен на развитие детей и сотрудничество педагога и ребенка.</w:t>
      </w:r>
    </w:p>
    <w:p w:rsidR="001E34FF" w:rsidRDefault="001E34FF" w:rsidP="001E34FF">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Расписание непрерывной образовательной деятельности, проводимой педагогами с детьми, при пятидневной неделе, разработано в соответствии с максимально допустимым объемом недельной образовательной нагрузки, включая реализацию дополнительных образовательных программ.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 в</w:t>
      </w:r>
      <w:r>
        <w:rPr>
          <w:rFonts w:ascii="Times New Roman" w:eastAsia="Calibri" w:hAnsi="Times New Roman" w:cs="Times New Roman"/>
          <w:sz w:val="20"/>
          <w:szCs w:val="20"/>
          <w:lang w:eastAsia="ru-RU"/>
        </w:rPr>
        <w:t xml:space="preserve">оспитательно-образовательный процесс в ДОУ организован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1E34FF" w:rsidRDefault="001E34FF" w:rsidP="001E34FF">
      <w:pPr>
        <w:spacing w:after="0" w:line="240" w:lineRule="auto"/>
        <w:ind w:left="284"/>
        <w:jc w:val="both"/>
        <w:rPr>
          <w:rFonts w:ascii="Times New Roman" w:eastAsia="Calibri" w:hAnsi="Times New Roman" w:cs="Times New Roman"/>
          <w:b/>
          <w:color w:val="FF0000"/>
          <w:sz w:val="20"/>
          <w:szCs w:val="20"/>
          <w:lang w:eastAsia="ru-RU"/>
        </w:rPr>
      </w:pPr>
    </w:p>
    <w:p w:rsidR="001E34FF" w:rsidRDefault="001E34FF" w:rsidP="001E34FF">
      <w:pPr>
        <w:numPr>
          <w:ilvl w:val="0"/>
          <w:numId w:val="1"/>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содержания и качества подготовки воспитанников</w:t>
      </w:r>
    </w:p>
    <w:p w:rsidR="001E34FF" w:rsidRDefault="001E34FF" w:rsidP="001E34FF">
      <w:pPr>
        <w:spacing w:after="0" w:line="240" w:lineRule="auto"/>
        <w:ind w:left="284"/>
        <w:contextualSpacing/>
        <w:rPr>
          <w:rFonts w:ascii="Times New Roman" w:eastAsia="Calibri" w:hAnsi="Times New Roman" w:cs="Times New Roman"/>
          <w:b/>
          <w:sz w:val="20"/>
          <w:szCs w:val="20"/>
          <w:lang w:eastAsia="ru-RU"/>
        </w:rPr>
      </w:pPr>
    </w:p>
    <w:p w:rsidR="001E34FF" w:rsidRDefault="001E34FF" w:rsidP="001E34FF">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Уставом,  организация образовательного процесса в МБДОУ определяется основной образовательной программой дошкольного образования, разрабатываемой им самостоятельно в соответствии с федеральным государственным образовательным стандартом и с учётом  примерной основной образовательной программой дошкольного образования.</w:t>
      </w:r>
    </w:p>
    <w:p w:rsidR="001E34FF" w:rsidRDefault="001E34FF" w:rsidP="001E34FF">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 развитие </w:t>
      </w:r>
      <w:r>
        <w:rPr>
          <w:rFonts w:ascii="Times New Roman" w:eastAsia="Calibri" w:hAnsi="Times New Roman" w:cs="Times New Roman"/>
          <w:sz w:val="20"/>
          <w:szCs w:val="20"/>
          <w:lang w:eastAsia="ru-RU"/>
        </w:rPr>
        <w:lastRenderedPageBreak/>
        <w:t xml:space="preserve">физических, интеллектуальных и личностных качеств, сохранение и укрепление здоровья воспитанников. </w:t>
      </w:r>
    </w:p>
    <w:p w:rsidR="001E34FF" w:rsidRDefault="001E34FF" w:rsidP="001E34FF">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Содержание основной образовательной программы реализуемой в дошкольном учреждении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поосновным видам детской деятельности. Содержание Программы в полном объеме реализуется в совместной деятельности педагогов и детей, включающую непосредственно образовательную деятельность, а также через оптимальную организацию самостоятельной деятельности детей.    </w:t>
      </w:r>
    </w:p>
    <w:p w:rsidR="001E34FF" w:rsidRDefault="001E34FF" w:rsidP="001E34FF">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1E34FF" w:rsidRDefault="001E34FF" w:rsidP="001E34FF">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xml:space="preserve">Объем образовательной нагрузки осуществляемой в ходе режимных моментов, педагоги вправе самостоятельно корректировать (увеличивать или уменьшать)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санитарно-эпидемиологическими правилами и нормативами (Сан </w:t>
      </w:r>
      <w:proofErr w:type="spellStart"/>
      <w:r>
        <w:rPr>
          <w:rFonts w:ascii="Times New Roman" w:eastAsia="Calibri" w:hAnsi="Times New Roman" w:cs="Times New Roman"/>
          <w:sz w:val="20"/>
          <w:szCs w:val="20"/>
          <w:lang w:eastAsia="ru-RU"/>
        </w:rPr>
        <w:t>ПиН</w:t>
      </w:r>
      <w:proofErr w:type="spellEnd"/>
      <w:r>
        <w:rPr>
          <w:rFonts w:ascii="Times New Roman" w:eastAsia="Calibri" w:hAnsi="Times New Roman" w:cs="Times New Roman"/>
          <w:sz w:val="20"/>
          <w:szCs w:val="20"/>
          <w:lang w:eastAsia="ru-RU"/>
        </w:rPr>
        <w:t xml:space="preserve"> 2.4.1.3049</w:t>
      </w:r>
      <w:proofErr w:type="gramEnd"/>
      <w:r>
        <w:rPr>
          <w:rFonts w:ascii="Times New Roman" w:eastAsia="Calibri" w:hAnsi="Times New Roman" w:cs="Times New Roman"/>
          <w:sz w:val="20"/>
          <w:szCs w:val="20"/>
          <w:lang w:eastAsia="ru-RU"/>
        </w:rPr>
        <w:t>-13).</w:t>
      </w:r>
    </w:p>
    <w:p w:rsidR="001E34FF" w:rsidRDefault="001E34FF" w:rsidP="001E34FF">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Объем самостоятельной деятельности как свободной деятельности </w:t>
      </w:r>
      <w:proofErr w:type="gramStart"/>
      <w:r>
        <w:rPr>
          <w:rFonts w:ascii="Times New Roman" w:eastAsia="Calibri" w:hAnsi="Times New Roman" w:cs="Times New Roman"/>
          <w:sz w:val="20"/>
          <w:szCs w:val="20"/>
          <w:lang w:eastAsia="ru-RU"/>
        </w:rPr>
        <w:t>воспитанников</w:t>
      </w:r>
      <w:proofErr w:type="gramEnd"/>
      <w:r>
        <w:rPr>
          <w:rFonts w:ascii="Times New Roman" w:eastAsia="Calibri" w:hAnsi="Times New Roman" w:cs="Times New Roman"/>
          <w:sz w:val="20"/>
          <w:szCs w:val="20"/>
          <w:lang w:eastAsia="ru-RU"/>
        </w:rPr>
        <w:t xml:space="preserve"> в условиях созданной педагогами развивающей предметно-пространственной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2.4.1.3049-13 (3-4 часа в день для всех возрастных групп).</w:t>
      </w:r>
    </w:p>
    <w:p w:rsidR="001E34FF" w:rsidRDefault="001E34FF" w:rsidP="001E34FF">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конструирования, музыкальной, изобразительной, самообслуживания и элементарного бытового труда, а также чтения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1E34FF" w:rsidRDefault="001E34FF" w:rsidP="001E34FF">
      <w:pPr>
        <w:numPr>
          <w:ilvl w:val="0"/>
          <w:numId w:val="3"/>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Дети.</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1.1. В ДОУ  активно ведется работа по обеспечению </w:t>
      </w:r>
      <w:proofErr w:type="spellStart"/>
      <w:r>
        <w:rPr>
          <w:rFonts w:ascii="Times New Roman" w:eastAsia="Calibri" w:hAnsi="Times New Roman" w:cs="Times New Roman"/>
          <w:sz w:val="20"/>
          <w:szCs w:val="20"/>
          <w:lang w:eastAsia="ru-RU"/>
        </w:rPr>
        <w:t>здоровьесберегающей</w:t>
      </w:r>
      <w:proofErr w:type="spellEnd"/>
      <w:r>
        <w:rPr>
          <w:rFonts w:ascii="Times New Roman" w:eastAsia="Calibri" w:hAnsi="Times New Roman" w:cs="Times New Roman"/>
          <w:sz w:val="20"/>
          <w:szCs w:val="20"/>
          <w:lang w:eastAsia="ru-RU"/>
        </w:rPr>
        <w:t xml:space="preserve"> среды: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режим дня и расписание непосредственно образовательной деятельности составлен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Питание в ДОУ организовано в соответствии с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Согласно плану оздоровительной работы проводятся мероприятия по оптимизации режима, организации двигательного режима, охране психического здоровья, профилактике заболеваемости, закаливанию с учетом здоровья ребенка, лечебно-оздоровительной работе, формированию основ здорового образа жизни;</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группе в 2019 учебном году создан уголок уединения с целью создания условий для обеспечения психоэмоционального комфорта детей в группе.</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1.2.  Для детей оборудованы отдельные центры (изо, </w:t>
      </w:r>
      <w:proofErr w:type="spellStart"/>
      <w:r>
        <w:rPr>
          <w:rFonts w:ascii="Times New Roman" w:eastAsia="Calibri" w:hAnsi="Times New Roman" w:cs="Times New Roman"/>
          <w:sz w:val="20"/>
          <w:szCs w:val="20"/>
          <w:lang w:eastAsia="ru-RU"/>
        </w:rPr>
        <w:t>эксперементальный</w:t>
      </w:r>
      <w:proofErr w:type="spellEnd"/>
      <w:r>
        <w:rPr>
          <w:rFonts w:ascii="Times New Roman" w:eastAsia="Calibri" w:hAnsi="Times New Roman" w:cs="Times New Roman"/>
          <w:sz w:val="20"/>
          <w:szCs w:val="20"/>
          <w:lang w:eastAsia="ru-RU"/>
        </w:rPr>
        <w:t>, конструирования, игровые, природы и т.д.) с целью развития творческих способностей и самостоятельности, инициативности, проявления своих способностей в свободной деятельности и организованной образовательной деятельности. При этом</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 группа недостаточно оснащены трансформируемой мебелью, требуется приобретение игрового материала, новых предметов, стимулирующих игровую, двигательную, познавательную и исследовательскую активность детей.</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p>
    <w:p w:rsidR="001E34FF" w:rsidRDefault="001E34FF" w:rsidP="001E34FF">
      <w:pPr>
        <w:numPr>
          <w:ilvl w:val="0"/>
          <w:numId w:val="3"/>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w:t>
      </w:r>
    </w:p>
    <w:p w:rsidR="001E34FF" w:rsidRDefault="001E34FF" w:rsidP="001E34FF">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2.1.  На данный момент в ДОУ работает 1 педагог имеет</w:t>
      </w:r>
      <w:proofErr w:type="gramStart"/>
      <w:r>
        <w:rPr>
          <w:rFonts w:ascii="Times New Roman" w:eastAsia="Calibri" w:hAnsi="Times New Roman" w:cs="Times New Roman"/>
          <w:sz w:val="20"/>
          <w:szCs w:val="20"/>
          <w:lang w:val="en-US" w:eastAsia="ru-RU"/>
        </w:rPr>
        <w:t>I</w:t>
      </w:r>
      <w:proofErr w:type="gramEnd"/>
      <w:r>
        <w:rPr>
          <w:rFonts w:ascii="Times New Roman" w:eastAsia="Calibri" w:hAnsi="Times New Roman" w:cs="Times New Roman"/>
          <w:sz w:val="20"/>
          <w:szCs w:val="20"/>
          <w:lang w:eastAsia="ru-RU"/>
        </w:rPr>
        <w:t xml:space="preserve"> квалификационную категорию. Лилия Николаевна принимает активное участие  в конференциях, семинарах, </w:t>
      </w:r>
      <w:proofErr w:type="spellStart"/>
      <w:r>
        <w:rPr>
          <w:rFonts w:ascii="Times New Roman" w:eastAsia="Calibri" w:hAnsi="Times New Roman" w:cs="Times New Roman"/>
          <w:sz w:val="20"/>
          <w:szCs w:val="20"/>
          <w:lang w:eastAsia="ru-RU"/>
        </w:rPr>
        <w:t>вебинарах</w:t>
      </w:r>
      <w:proofErr w:type="spellEnd"/>
      <w:r>
        <w:rPr>
          <w:rFonts w:ascii="Times New Roman" w:eastAsia="Calibri" w:hAnsi="Times New Roman" w:cs="Times New Roman"/>
          <w:sz w:val="20"/>
          <w:szCs w:val="20"/>
          <w:lang w:eastAsia="ru-RU"/>
        </w:rPr>
        <w:t>, в конкурсах,  в районных методических объединениях, конкурсах педагогического мастерства. Данная работа способствовала тому, что она на сегодняшний день используют современные подходы к организации совместной и самостоятельной деятельности с детьми.</w:t>
      </w:r>
    </w:p>
    <w:p w:rsidR="001E34FF" w:rsidRDefault="001E34FF" w:rsidP="001E34FF">
      <w:pPr>
        <w:numPr>
          <w:ilvl w:val="1"/>
          <w:numId w:val="4"/>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Разработана и внедрена  новая форма календарного планирования по реализации образовательных областей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 xml:space="preserve"> и </w:t>
      </w:r>
      <w:proofErr w:type="gramStart"/>
      <w:r>
        <w:rPr>
          <w:rFonts w:ascii="Times New Roman" w:eastAsia="Calibri" w:hAnsi="Times New Roman" w:cs="Times New Roman"/>
          <w:sz w:val="20"/>
          <w:szCs w:val="20"/>
          <w:lang w:eastAsia="ru-RU"/>
        </w:rPr>
        <w:t>условиями</w:t>
      </w:r>
      <w:proofErr w:type="gramEnd"/>
      <w:r>
        <w:rPr>
          <w:rFonts w:ascii="Times New Roman" w:eastAsia="Calibri" w:hAnsi="Times New Roman" w:cs="Times New Roman"/>
          <w:sz w:val="20"/>
          <w:szCs w:val="20"/>
          <w:lang w:eastAsia="ru-RU"/>
        </w:rPr>
        <w:t xml:space="preserve"> учреждения. Данный вид планирования позволяет педагогам отображать ежедневную работу по реализации образовательной программы ДОУ с учетом интегрирования  образовательных областей.</w:t>
      </w:r>
    </w:p>
    <w:p w:rsidR="001E34FF" w:rsidRDefault="001E34FF" w:rsidP="001E34FF">
      <w:pPr>
        <w:numPr>
          <w:ilvl w:val="1"/>
          <w:numId w:val="4"/>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В плане преемственности ДОУ и школы с. </w:t>
      </w:r>
      <w:proofErr w:type="spellStart"/>
      <w:r>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xml:space="preserve"> активнее используются формы взаимодействия: посещение открытых уроков в школе и занятий в ДОУ, участие в работе круглого стола и совместных педагогических советах, проведение мониторинговых исследований по вопросам преемственности между дошкольным и начальным общим образованием, участие в спортивных соревнованиях. </w:t>
      </w:r>
    </w:p>
    <w:p w:rsidR="001E34FF" w:rsidRDefault="001E34FF" w:rsidP="001E34FF">
      <w:pPr>
        <w:spacing w:after="0" w:line="240" w:lineRule="auto"/>
        <w:ind w:left="284"/>
        <w:contextualSpacing/>
        <w:jc w:val="both"/>
        <w:rPr>
          <w:rFonts w:ascii="Times New Roman" w:eastAsia="Calibri" w:hAnsi="Times New Roman" w:cs="Times New Roman"/>
          <w:sz w:val="20"/>
          <w:szCs w:val="20"/>
          <w:lang w:eastAsia="ru-RU"/>
        </w:rPr>
      </w:pPr>
    </w:p>
    <w:p w:rsidR="001E34FF" w:rsidRDefault="001E34FF" w:rsidP="001E34FF">
      <w:pPr>
        <w:numPr>
          <w:ilvl w:val="0"/>
          <w:numId w:val="4"/>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Родители.</w:t>
      </w:r>
    </w:p>
    <w:p w:rsidR="001E34FF" w:rsidRDefault="001E34FF" w:rsidP="001E34FF">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 На начало учебного года воспитатель предоставляет планы совместных мероприятий с родителями, где отображены разные формы взаимодействия: родительские собрания, папки-передвижки, уголок «для Вас родители!», официальный сайт. По результатам мониторинга регистрации посещения родителями разных мероприятий наблюдается увеличение родительской активности в рамках взаимодействия с педагогами 91 % (+6), что способствует повышению педагогической компетенции родителей в области воспитания детей.</w:t>
      </w:r>
    </w:p>
    <w:p w:rsidR="001E34FF" w:rsidRDefault="001E34FF" w:rsidP="001E34FF">
      <w:pPr>
        <w:spacing w:after="0" w:line="240" w:lineRule="auto"/>
        <w:ind w:left="284"/>
        <w:jc w:val="center"/>
        <w:rPr>
          <w:rFonts w:ascii="Times New Roman" w:eastAsia="Calibri" w:hAnsi="Times New Roman" w:cs="Times New Roman"/>
          <w:b/>
          <w:color w:val="FF0000"/>
          <w:sz w:val="20"/>
          <w:szCs w:val="20"/>
          <w:lang w:eastAsia="ru-RU"/>
        </w:rPr>
      </w:pPr>
    </w:p>
    <w:p w:rsidR="001E34FF" w:rsidRDefault="001E34FF" w:rsidP="001E34FF">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Вся работа коллектива ДОУ в 2019 учебном году велась согласно годовому  плану и его основных задач:</w:t>
      </w:r>
    </w:p>
    <w:p w:rsidR="001E34FF" w:rsidRDefault="001E34FF" w:rsidP="001E34FF">
      <w:pPr>
        <w:tabs>
          <w:tab w:val="left" w:pos="3960"/>
        </w:tabs>
        <w:spacing w:after="0" w:line="240" w:lineRule="auto"/>
        <w:ind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Охрана жизни и здоровья детей.</w:t>
      </w:r>
    </w:p>
    <w:p w:rsidR="001E34FF" w:rsidRDefault="001E34FF" w:rsidP="001E34FF">
      <w:pPr>
        <w:spacing w:after="0"/>
        <w:ind w:left="284"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2.Осуществление перехода на новую форму планирования  воспитательно-образовательного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воспитательно-образовательного процесса.</w:t>
      </w:r>
    </w:p>
    <w:p w:rsidR="001E34FF" w:rsidRDefault="001E34FF" w:rsidP="001E34FF">
      <w:pPr>
        <w:tabs>
          <w:tab w:val="left" w:pos="720"/>
          <w:tab w:val="left" w:pos="3960"/>
        </w:tabs>
        <w:spacing w:after="0" w:line="240" w:lineRule="auto"/>
        <w:ind w:left="142"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shd w:val="clear" w:color="auto" w:fill="FFFFFF"/>
          <w:lang w:eastAsia="ru-RU"/>
        </w:rPr>
        <w:t xml:space="preserve">       3.Формирование   профессиональной  компетентности  педагога  в области  освоения  новых  федеральных    государственных образовательных стандартов дошкольного образования.</w:t>
      </w:r>
    </w:p>
    <w:p w:rsidR="001E34FF" w:rsidRDefault="001E34FF" w:rsidP="001E34FF">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1E34FF" w:rsidRDefault="001E34FF" w:rsidP="001E34FF">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Объединить усилия родителей и педагогов для успешного решения оздоровительных и воспитательных задач.</w:t>
      </w:r>
    </w:p>
    <w:p w:rsidR="001E34FF" w:rsidRDefault="001E34FF" w:rsidP="001E34FF">
      <w:pPr>
        <w:spacing w:before="100" w:after="0" w:line="240" w:lineRule="auto"/>
        <w:ind w:left="284" w:hanging="284"/>
        <w:jc w:val="both"/>
        <w:rPr>
          <w:rFonts w:ascii="Times New Roman" w:eastAsia="Times New Roman" w:hAnsi="Times New Roman" w:cs="Times New Roman"/>
          <w:sz w:val="20"/>
          <w:szCs w:val="20"/>
          <w:lang w:eastAsia="ru-RU"/>
        </w:rPr>
      </w:pPr>
    </w:p>
    <w:p w:rsidR="001E34FF" w:rsidRDefault="001E34FF" w:rsidP="001E34FF">
      <w:pPr>
        <w:spacing w:after="0" w:line="240" w:lineRule="auto"/>
        <w:ind w:left="284"/>
        <w:rPr>
          <w:rFonts w:ascii="Times New Roman" w:eastAsia="Calibri" w:hAnsi="Times New Roman" w:cs="Times New Roman"/>
          <w:sz w:val="20"/>
          <w:szCs w:val="20"/>
          <w:lang w:eastAsia="ru-RU"/>
        </w:rPr>
      </w:pP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 Охрана жизни и здоровья детей</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Состояние здоровья детей – основной фактор благополучия и успешности наших воспитанников. </w:t>
      </w:r>
    </w:p>
    <w:p w:rsidR="001E34FF" w:rsidRDefault="001E34FF" w:rsidP="001E34FF">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Охрана и укрепление здоровья детей, обеспечение полноценного физического развития является важнейшей в работе всего коллектива детского сада</w:t>
      </w:r>
      <w:r>
        <w:rPr>
          <w:rFonts w:ascii="Times New Roman" w:eastAsia="Calibri" w:hAnsi="Times New Roman" w:cs="Times New Roman"/>
          <w:bCs/>
          <w:sz w:val="20"/>
          <w:szCs w:val="20"/>
          <w:lang w:eastAsia="ru-RU"/>
        </w:rPr>
        <w:t xml:space="preserve">, совместно со </w:t>
      </w:r>
      <w:r>
        <w:rPr>
          <w:rFonts w:ascii="Times New Roman" w:eastAsia="Calibri" w:hAnsi="Times New Roman" w:cs="Times New Roman"/>
          <w:sz w:val="20"/>
          <w:szCs w:val="20"/>
          <w:lang w:eastAsia="ru-RU"/>
        </w:rPr>
        <w:t xml:space="preserve">специалистами </w:t>
      </w:r>
      <w:r>
        <w:rPr>
          <w:rFonts w:ascii="Times New Roman" w:eastAsia="Calibri" w:hAnsi="Times New Roman" w:cs="Times New Roman"/>
          <w:bCs/>
          <w:sz w:val="20"/>
          <w:szCs w:val="20"/>
          <w:lang w:eastAsia="ru-RU"/>
        </w:rPr>
        <w:t xml:space="preserve"> ГУЗ СО « </w:t>
      </w:r>
      <w:proofErr w:type="spellStart"/>
      <w:r>
        <w:rPr>
          <w:rFonts w:ascii="Times New Roman" w:eastAsia="Calibri" w:hAnsi="Times New Roman" w:cs="Times New Roman"/>
          <w:bCs/>
          <w:sz w:val="20"/>
          <w:szCs w:val="20"/>
          <w:lang w:eastAsia="ru-RU"/>
        </w:rPr>
        <w:t>Базарно-Карабулакская</w:t>
      </w:r>
      <w:proofErr w:type="spellEnd"/>
      <w:r>
        <w:rPr>
          <w:rFonts w:ascii="Times New Roman" w:eastAsia="Calibri" w:hAnsi="Times New Roman" w:cs="Times New Roman"/>
          <w:bCs/>
          <w:sz w:val="20"/>
          <w:szCs w:val="20"/>
          <w:lang w:eastAsia="ru-RU"/>
        </w:rPr>
        <w:t xml:space="preserve"> РБ».</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Хорошие показатели по охране и укреплению здоровья детей, обеспечению полноценного физического развития достигнуты за счёт: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Pr>
          <w:rFonts w:ascii="Times New Roman" w:eastAsia="Calibri" w:hAnsi="Times New Roman" w:cs="Times New Roman"/>
          <w:bCs/>
          <w:sz w:val="20"/>
          <w:szCs w:val="20"/>
          <w:lang w:eastAsia="ru-RU"/>
        </w:rPr>
        <w:t>соблюдение  санитарно - гигиенических норм;</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рационального режима;</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питания   (С-витаминизация 3-го блюда);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закаливание (гимнастика после сна, прогулки, утренняя гимнастика);</w:t>
      </w:r>
    </w:p>
    <w:p w:rsidR="001E34FF" w:rsidRDefault="001E34FF" w:rsidP="001E34FF">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двигательная активность – физкультурные занятия, гимнастика на свежем воздухе, спортивные праздники, досуги и  прогулки;</w:t>
      </w:r>
    </w:p>
    <w:p w:rsidR="001E34FF" w:rsidRDefault="001E34FF" w:rsidP="001E34FF">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проведение  лечебно-профилактических  мероприятий</w:t>
      </w: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 xml:space="preserve">медицинский осмотр специалистами </w:t>
      </w:r>
      <w:r>
        <w:rPr>
          <w:rFonts w:ascii="Times New Roman" w:eastAsia="Calibri" w:hAnsi="Times New Roman" w:cs="Times New Roman"/>
          <w:bCs/>
          <w:sz w:val="20"/>
          <w:szCs w:val="20"/>
          <w:lang w:eastAsia="ru-RU"/>
        </w:rPr>
        <w:t xml:space="preserve">ГУЗ СО « </w:t>
      </w:r>
      <w:proofErr w:type="spellStart"/>
      <w:r>
        <w:rPr>
          <w:rFonts w:ascii="Times New Roman" w:eastAsia="Calibri" w:hAnsi="Times New Roman" w:cs="Times New Roman"/>
          <w:bCs/>
          <w:sz w:val="20"/>
          <w:szCs w:val="20"/>
          <w:lang w:eastAsia="ru-RU"/>
        </w:rPr>
        <w:t>Базарно-Карабулакская</w:t>
      </w:r>
      <w:proofErr w:type="spellEnd"/>
      <w:r>
        <w:rPr>
          <w:rFonts w:ascii="Times New Roman" w:eastAsia="Calibri" w:hAnsi="Times New Roman" w:cs="Times New Roman"/>
          <w:bCs/>
          <w:sz w:val="20"/>
          <w:szCs w:val="20"/>
          <w:lang w:eastAsia="ru-RU"/>
        </w:rPr>
        <w:t xml:space="preserve"> РБ», </w:t>
      </w:r>
      <w:r>
        <w:rPr>
          <w:rFonts w:ascii="Times New Roman" w:eastAsia="Calibri" w:hAnsi="Times New Roman" w:cs="Times New Roman"/>
          <w:sz w:val="20"/>
          <w:szCs w:val="20"/>
          <w:lang w:eastAsia="ru-RU"/>
        </w:rPr>
        <w:t xml:space="preserve">профилактические прививки).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показателей работы по охране жизни и здоровья детей является то, что в 2019учебном году не зафиксировано ни одного случая травматизма воспитанников  на занятиях, прогулках и во время проведения режимных моментов. </w:t>
      </w:r>
    </w:p>
    <w:p w:rsidR="001E34FF" w:rsidRDefault="001E34FF" w:rsidP="001E34FF">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Организация  питания  детей в  детском саду - </w:t>
      </w:r>
      <w:r>
        <w:rPr>
          <w:rFonts w:ascii="Times New Roman" w:eastAsia="Calibri" w:hAnsi="Times New Roman" w:cs="Times New Roman"/>
          <w:sz w:val="20"/>
          <w:szCs w:val="20"/>
          <w:lang w:eastAsia="ru-RU"/>
        </w:rPr>
        <w:t>немаловажный фактор сохранения здоровья  дошкольников</w:t>
      </w:r>
      <w:r>
        <w:rPr>
          <w:rFonts w:ascii="Times New Roman" w:eastAsia="Calibri" w:hAnsi="Times New Roman" w:cs="Times New Roman"/>
          <w:bCs/>
          <w:sz w:val="20"/>
          <w:szCs w:val="20"/>
          <w:lang w:eastAsia="ru-RU"/>
        </w:rPr>
        <w:t xml:space="preserve">. </w:t>
      </w:r>
      <w:r>
        <w:rPr>
          <w:rFonts w:ascii="Times New Roman" w:eastAsia="Calibri" w:hAnsi="Times New Roman" w:cs="Times New Roman"/>
          <w:sz w:val="20"/>
          <w:szCs w:val="20"/>
          <w:lang w:eastAsia="ru-RU"/>
        </w:rPr>
        <w:t xml:space="preserve">Данному вопросу в МБДОУ уделяется большое внимание. </w:t>
      </w:r>
      <w:r>
        <w:rPr>
          <w:rFonts w:ascii="Times New Roman" w:eastAsia="Calibri" w:hAnsi="Times New Roman" w:cs="Times New Roman"/>
          <w:bCs/>
          <w:sz w:val="20"/>
          <w:szCs w:val="20"/>
          <w:lang w:eastAsia="ru-RU"/>
        </w:rPr>
        <w:t xml:space="preserve">Организация питания детей  осуществляется самостоятельно </w:t>
      </w:r>
      <w:r>
        <w:rPr>
          <w:rFonts w:ascii="Times New Roman" w:eastAsia="Calibri" w:hAnsi="Times New Roman" w:cs="Times New Roman"/>
          <w:sz w:val="20"/>
          <w:szCs w:val="20"/>
          <w:lang w:eastAsia="ru-RU"/>
        </w:rPr>
        <w:t>с учетом централизованного обеспечения продуктами питания</w:t>
      </w:r>
      <w:r>
        <w:rPr>
          <w:rFonts w:ascii="Times New Roman" w:eastAsia="Calibri" w:hAnsi="Times New Roman" w:cs="Times New Roman"/>
          <w:bCs/>
          <w:sz w:val="20"/>
          <w:szCs w:val="20"/>
          <w:lang w:eastAsia="ru-RU"/>
        </w:rPr>
        <w:t xml:space="preserve">, в </w:t>
      </w:r>
      <w:r>
        <w:rPr>
          <w:rFonts w:ascii="Times New Roman" w:eastAsia="Calibri" w:hAnsi="Times New Roman" w:cs="Times New Roman"/>
          <w:sz w:val="20"/>
          <w:szCs w:val="20"/>
          <w:lang w:eastAsia="ru-RU"/>
        </w:rPr>
        <w:t>соответствии с нормативно-методическими  документами,  а также санитарно-эпидемиологическими правилами и нормативами.</w:t>
      </w:r>
      <w:r>
        <w:rPr>
          <w:rFonts w:ascii="Times New Roman" w:eastAsia="Calibri" w:hAnsi="Times New Roman" w:cs="Times New Roman"/>
          <w:bCs/>
          <w:sz w:val="20"/>
          <w:szCs w:val="20"/>
          <w:lang w:eastAsia="ru-RU"/>
        </w:rPr>
        <w:tab/>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Воспитанники  обеспечиваются сбалансированным 4-х разовым питанием</w:t>
      </w:r>
      <w:proofErr w:type="gramStart"/>
      <w:r>
        <w:rPr>
          <w:rFonts w:ascii="Times New Roman" w:eastAsia="Calibri" w:hAnsi="Times New Roman" w:cs="Times New Roman"/>
          <w:bCs/>
          <w:sz w:val="20"/>
          <w:szCs w:val="20"/>
          <w:lang w:eastAsia="ru-RU"/>
        </w:rPr>
        <w:t xml:space="preserve"> .</w:t>
      </w:r>
      <w:proofErr w:type="gramEnd"/>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Питание в детском саду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утвержденного заведующим  </w:t>
      </w:r>
      <w:proofErr w:type="spellStart"/>
      <w:r>
        <w:rPr>
          <w:rFonts w:ascii="Times New Roman" w:eastAsia="Calibri" w:hAnsi="Times New Roman" w:cs="Times New Roman"/>
          <w:sz w:val="20"/>
          <w:szCs w:val="20"/>
          <w:lang w:eastAsia="ru-RU"/>
        </w:rPr>
        <w:t>МБДОУ</w:t>
      </w:r>
      <w:proofErr w:type="gramStart"/>
      <w:r>
        <w:rPr>
          <w:rFonts w:ascii="Times New Roman" w:eastAsia="Calibri" w:hAnsi="Times New Roman" w:cs="Times New Roman"/>
          <w:sz w:val="20"/>
          <w:szCs w:val="20"/>
          <w:lang w:eastAsia="ru-RU"/>
        </w:rPr>
        <w:t>.Н</w:t>
      </w:r>
      <w:proofErr w:type="gramEnd"/>
      <w:r>
        <w:rPr>
          <w:rFonts w:ascii="Times New Roman" w:eastAsia="Calibri" w:hAnsi="Times New Roman" w:cs="Times New Roman"/>
          <w:sz w:val="20"/>
          <w:szCs w:val="20"/>
          <w:lang w:eastAsia="ru-RU"/>
        </w:rPr>
        <w:t>а</w:t>
      </w:r>
      <w:proofErr w:type="spellEnd"/>
      <w:r>
        <w:rPr>
          <w:rFonts w:ascii="Times New Roman" w:eastAsia="Calibri" w:hAnsi="Times New Roman" w:cs="Times New Roman"/>
          <w:sz w:val="20"/>
          <w:szCs w:val="20"/>
          <w:lang w:eastAsia="ru-RU"/>
        </w:rPr>
        <w:t xml:space="preserve"> основе примерного 10-дневного меню ежедневно составляется меню-требование на следующий день и утверждается заведующим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детей в возрасте  от 1,2 до 3 лет и от 3 до 7 лет меню – требование составляется отдельно.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w:t>
      </w:r>
      <w:proofErr w:type="spellStart"/>
      <w:r>
        <w:rPr>
          <w:rFonts w:ascii="Times New Roman" w:eastAsia="Calibri" w:hAnsi="Times New Roman" w:cs="Times New Roman"/>
          <w:sz w:val="20"/>
          <w:szCs w:val="20"/>
          <w:lang w:eastAsia="ru-RU"/>
        </w:rPr>
        <w:t>бракеражная</w:t>
      </w:r>
      <w:proofErr w:type="spellEnd"/>
      <w:r>
        <w:rPr>
          <w:rFonts w:ascii="Times New Roman" w:eastAsia="Calibri" w:hAnsi="Times New Roman" w:cs="Times New Roman"/>
          <w:sz w:val="20"/>
          <w:szCs w:val="20"/>
          <w:lang w:eastAsia="ru-RU"/>
        </w:rPr>
        <w:t xml:space="preserve"> комиссия.  Готовая пища выдаётся  детям только с разрешения </w:t>
      </w:r>
      <w:proofErr w:type="spellStart"/>
      <w:r>
        <w:rPr>
          <w:rFonts w:ascii="Times New Roman" w:eastAsia="Calibri" w:hAnsi="Times New Roman" w:cs="Times New Roman"/>
          <w:sz w:val="20"/>
          <w:szCs w:val="20"/>
          <w:lang w:eastAsia="ru-RU"/>
        </w:rPr>
        <w:t>бракеражной</w:t>
      </w:r>
      <w:proofErr w:type="spellEnd"/>
      <w:r>
        <w:rPr>
          <w:rFonts w:ascii="Times New Roman" w:eastAsia="Calibri" w:hAnsi="Times New Roman" w:cs="Times New Roman"/>
          <w:sz w:val="20"/>
          <w:szCs w:val="20"/>
          <w:lang w:eastAsia="ru-RU"/>
        </w:rPr>
        <w:t xml:space="preserve"> комиссии, после снятия пробы и записи в </w:t>
      </w:r>
      <w:proofErr w:type="spellStart"/>
      <w:r>
        <w:rPr>
          <w:rFonts w:ascii="Times New Roman" w:eastAsia="Calibri" w:hAnsi="Times New Roman" w:cs="Times New Roman"/>
          <w:sz w:val="20"/>
          <w:szCs w:val="20"/>
          <w:lang w:eastAsia="ru-RU"/>
        </w:rPr>
        <w:t>бракеражном</w:t>
      </w:r>
      <w:proofErr w:type="spellEnd"/>
      <w:r>
        <w:rPr>
          <w:rFonts w:ascii="Times New Roman" w:eastAsia="Calibri" w:hAnsi="Times New Roman" w:cs="Times New Roman"/>
          <w:sz w:val="20"/>
          <w:szCs w:val="20"/>
          <w:lang w:eastAsia="ru-RU"/>
        </w:rPr>
        <w:t xml:space="preserve"> журнале результатов оценки готовых блюд.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 дошкольном учреждении организована работа по обеспечению безопасности образовательного процесса воспитанников. </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безопасности образовательного процесса воспитанников ведётся по направлениям:</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пожарная безопасность;</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предупреждение и ликвидация чрезвычайных ситуаций;</w:t>
      </w:r>
    </w:p>
    <w:p w:rsidR="001E34FF" w:rsidRDefault="001E34FF" w:rsidP="001E34FF">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антитеррористическая защита.</w:t>
      </w:r>
    </w:p>
    <w:p w:rsidR="001E34FF" w:rsidRDefault="001E34FF" w:rsidP="001E34FF">
      <w:pPr>
        <w:spacing w:after="0" w:line="240" w:lineRule="auto"/>
        <w:ind w:left="284"/>
        <w:jc w:val="both"/>
        <w:rPr>
          <w:rFonts w:ascii="Times New Roman" w:eastAsia="Calibri" w:hAnsi="Times New Roman" w:cs="Times New Roman"/>
          <w:b/>
          <w:color w:val="FF0000"/>
          <w:sz w:val="20"/>
          <w:szCs w:val="20"/>
          <w:lang w:eastAsia="ru-RU"/>
        </w:rPr>
      </w:pPr>
      <w:r>
        <w:rPr>
          <w:rFonts w:ascii="Times New Roman" w:eastAsia="Calibri" w:hAnsi="Times New Roman" w:cs="Times New Roman"/>
          <w:sz w:val="20"/>
          <w:szCs w:val="20"/>
          <w:lang w:eastAsia="ru-RU"/>
        </w:rPr>
        <w:t>Вся работа по обеспечению безопасности образовательного процесса воспитанников планируется, составляются планы мероприятий, издаются приказы, проводятся ежеквартальные тренировочные мероприятия с воспитанниками. В ДОУ установлена автоматическая пожарная сигнализация; изготовлены планы эвакуации, имеются огнетушители с паспортами. Регулярно  проводятся тренировочные занятия по эвакуации детей и сотрудников с определением действий работников при обнаружении пожара. Количество случаев травматизма  воспитанников в ДОУ не зарегистрировано</w:t>
      </w:r>
    </w:p>
    <w:p w:rsidR="001E34FF" w:rsidRDefault="001E34FF" w:rsidP="001E34FF">
      <w:pPr>
        <w:spacing w:after="0" w:line="240" w:lineRule="auto"/>
        <w:ind w:left="284"/>
        <w:jc w:val="both"/>
        <w:rPr>
          <w:rFonts w:ascii="Times New Roman" w:eastAsia="Calibri" w:hAnsi="Times New Roman" w:cs="Times New Roman"/>
          <w:b/>
          <w:color w:val="FF0000"/>
          <w:sz w:val="20"/>
          <w:szCs w:val="20"/>
          <w:lang w:eastAsia="ru-RU"/>
        </w:rPr>
      </w:pPr>
    </w:p>
    <w:p w:rsidR="001E34FF" w:rsidRDefault="001E34FF" w:rsidP="001E34FF">
      <w:pPr>
        <w:spacing w:after="0" w:line="240" w:lineRule="auto"/>
        <w:ind w:left="284"/>
        <w:jc w:val="both"/>
        <w:rPr>
          <w:rFonts w:ascii="Times New Roman" w:eastAsia="Calibri" w:hAnsi="Times New Roman" w:cs="Times New Roman"/>
          <w:b/>
          <w:color w:val="FF0000"/>
          <w:sz w:val="20"/>
          <w:szCs w:val="20"/>
          <w:lang w:eastAsia="ru-RU"/>
        </w:rPr>
      </w:pPr>
    </w:p>
    <w:p w:rsidR="001E34FF" w:rsidRDefault="001E34FF" w:rsidP="001E34FF">
      <w:pPr>
        <w:spacing w:after="0" w:line="240" w:lineRule="auto"/>
        <w:ind w:left="284"/>
        <w:jc w:val="both"/>
        <w:rPr>
          <w:rFonts w:ascii="Times New Roman" w:eastAsia="Calibri" w:hAnsi="Times New Roman" w:cs="Times New Roman"/>
          <w:b/>
          <w:color w:val="FF0000"/>
          <w:sz w:val="20"/>
          <w:szCs w:val="20"/>
          <w:lang w:eastAsia="ru-RU"/>
        </w:rPr>
      </w:pPr>
    </w:p>
    <w:p w:rsidR="001E34FF" w:rsidRDefault="001E34FF" w:rsidP="001E34FF">
      <w:pPr>
        <w:spacing w:after="0" w:line="240" w:lineRule="auto"/>
        <w:ind w:left="284"/>
        <w:jc w:val="both"/>
        <w:rPr>
          <w:rFonts w:ascii="Times New Roman" w:eastAsia="Calibri" w:hAnsi="Times New Roman" w:cs="Times New Roman"/>
          <w:b/>
          <w:color w:val="FF0000"/>
          <w:sz w:val="20"/>
          <w:szCs w:val="20"/>
          <w:lang w:eastAsia="ru-RU"/>
        </w:rPr>
      </w:pPr>
    </w:p>
    <w:p w:rsidR="001E34FF" w:rsidRDefault="001E34FF" w:rsidP="001E34FF">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Согласно годовому плану в 2019 учебном году в учреждении были проведены</w:t>
      </w:r>
    </w:p>
    <w:p w:rsidR="001E34FF" w:rsidRDefault="001E34FF" w:rsidP="001E34FF">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следующие мероприятия: </w:t>
      </w:r>
    </w:p>
    <w:p w:rsidR="001E34FF" w:rsidRDefault="001E34FF" w:rsidP="001E34FF">
      <w:pPr>
        <w:spacing w:after="0" w:line="240" w:lineRule="auto"/>
        <w:ind w:left="284"/>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 праздники, развлечения, досуги: «День знаний», </w:t>
      </w:r>
      <w:r>
        <w:rPr>
          <w:rFonts w:ascii="Times New Roman" w:eastAsia="Times New Roman" w:hAnsi="Times New Roman" w:cs="Times New Roman"/>
          <w:sz w:val="20"/>
          <w:szCs w:val="20"/>
          <w:lang w:eastAsia="ru-RU"/>
        </w:rPr>
        <w:t>«Домовенок Кузя на осеннем празднике»</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портивное развлечение 2Путешествие с Машенькой», «Мамочка любимая» , «Новый год», «Международный женский день 8 марта», « 9 мая», «Выпуск в школу».</w:t>
      </w:r>
    </w:p>
    <w:p w:rsidR="001E34FF" w:rsidRPr="00A23FAF" w:rsidRDefault="001E34FF" w:rsidP="001E34FF">
      <w:pPr>
        <w:spacing w:after="0" w:line="240" w:lineRule="auto"/>
        <w:ind w:lef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Активное участие родители проявляли  во всех </w:t>
      </w:r>
      <w:proofErr w:type="gramStart"/>
      <w:r>
        <w:rPr>
          <w:rFonts w:ascii="Times New Roman" w:eastAsia="Times New Roman" w:hAnsi="Times New Roman" w:cs="Times New Roman"/>
          <w:sz w:val="20"/>
          <w:szCs w:val="20"/>
          <w:lang w:eastAsia="ru-RU"/>
        </w:rPr>
        <w:t>мероприятиях</w:t>
      </w:r>
      <w:proofErr w:type="gramEnd"/>
      <w:r>
        <w:rPr>
          <w:rFonts w:ascii="Times New Roman" w:eastAsia="Times New Roman" w:hAnsi="Times New Roman" w:cs="Times New Roman"/>
          <w:sz w:val="20"/>
          <w:szCs w:val="20"/>
          <w:lang w:eastAsia="ru-RU"/>
        </w:rPr>
        <w:t xml:space="preserve"> проводимых в ДОУ. Дети нашего ДОУ также принимали участие в различных конкурсах, мероприятиях муниципального уровня, регионального уровня, где занимали призовые места: «Возраст делу не помеха</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сертификат, «Я исследователь»-сертификат, ,всероссийский конкурс «Уж небо осенью дышало»-дипломы 1ой и 2ой степени ,конкурс «Мое любимое варенье»-грамота 3-е место. За участие во Всероссийской олимпиаде - воспитатель Быкова Л.Н-диплом победителя</w:t>
      </w:r>
      <w:proofErr w:type="gramStart"/>
      <w:r>
        <w:rPr>
          <w:rFonts w:ascii="Times New Roman" w:eastAsia="Times New Roman" w:hAnsi="Times New Roman" w:cs="Times New Roman"/>
          <w:sz w:val="20"/>
          <w:szCs w:val="20"/>
          <w:lang w:eastAsia="ru-RU"/>
        </w:rPr>
        <w:t xml:space="preserve">.. </w:t>
      </w:r>
      <w:proofErr w:type="gramEnd"/>
    </w:p>
    <w:p w:rsidR="001E34FF" w:rsidRDefault="001E34FF" w:rsidP="001E34FF">
      <w:pPr>
        <w:widowControl w:val="0"/>
        <w:tabs>
          <w:tab w:val="left" w:pos="28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 xml:space="preserve">активное участие воспитанников и педагогов в мероприятиях различного уровня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w:t>
      </w: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Взаимодействие ДОУ с объектами социального окружения.</w:t>
      </w: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p>
    <w:p w:rsidR="001E34FF" w:rsidRDefault="001E34FF" w:rsidP="001E34FF">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Эффективность работы по обозначенным направлениям воспитания и обучения зависит от</w:t>
      </w:r>
      <w:r>
        <w:rPr>
          <w:rFonts w:ascii="Times New Roman" w:eastAsia="Calibri" w:hAnsi="Times New Roman" w:cs="Times New Roman"/>
          <w:sz w:val="20"/>
          <w:szCs w:val="20"/>
          <w:lang w:val="en-US"/>
        </w:rPr>
        <w:t> </w:t>
      </w:r>
      <w:r>
        <w:rPr>
          <w:rFonts w:ascii="Times New Roman" w:eastAsia="Calibri" w:hAnsi="Times New Roman" w:cs="Times New Roman"/>
          <w:sz w:val="20"/>
          <w:szCs w:val="20"/>
        </w:rPr>
        <w:t>координации работы с другими учреждениями.</w:t>
      </w:r>
    </w:p>
    <w:p w:rsidR="001E34FF" w:rsidRDefault="001E34FF" w:rsidP="001E34FF">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детского сада на основе сотрудничества с другими учреждениями образования, культуры и здравоохранения.</w:t>
      </w:r>
    </w:p>
    <w:p w:rsidR="001E34FF" w:rsidRPr="000C3EE9" w:rsidRDefault="001E34FF" w:rsidP="001E34FF">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сотрудничаем с учреждениями социума: МБОУ « ООШ с. Большая </w:t>
      </w:r>
      <w:proofErr w:type="spellStart"/>
      <w:r>
        <w:rPr>
          <w:rFonts w:ascii="Times New Roman" w:eastAsia="Calibri" w:hAnsi="Times New Roman" w:cs="Times New Roman"/>
          <w:sz w:val="20"/>
          <w:szCs w:val="20"/>
        </w:rPr>
        <w:t>Гусиха</w:t>
      </w:r>
      <w:proofErr w:type="spellEnd"/>
      <w:r>
        <w:rPr>
          <w:rFonts w:ascii="Times New Roman" w:eastAsia="Calibri" w:hAnsi="Times New Roman" w:cs="Times New Roman"/>
          <w:sz w:val="20"/>
          <w:szCs w:val="20"/>
        </w:rPr>
        <w:t>», МБУК «</w:t>
      </w:r>
      <w:proofErr w:type="spellStart"/>
      <w:r>
        <w:rPr>
          <w:rFonts w:ascii="Times New Roman" w:eastAsia="Calibri" w:hAnsi="Times New Roman" w:cs="Times New Roman"/>
          <w:sz w:val="20"/>
          <w:szCs w:val="20"/>
        </w:rPr>
        <w:t>Базарно-Карабулакская</w:t>
      </w:r>
      <w:proofErr w:type="spellEnd"/>
      <w:r>
        <w:rPr>
          <w:rFonts w:ascii="Times New Roman" w:eastAsia="Calibri" w:hAnsi="Times New Roman" w:cs="Times New Roman"/>
          <w:sz w:val="20"/>
          <w:szCs w:val="20"/>
        </w:rPr>
        <w:t xml:space="preserve"> МЦБ </w:t>
      </w:r>
      <w:proofErr w:type="spellStart"/>
      <w:r>
        <w:rPr>
          <w:rFonts w:ascii="Times New Roman" w:eastAsia="Calibri" w:hAnsi="Times New Roman" w:cs="Times New Roman"/>
          <w:sz w:val="20"/>
          <w:szCs w:val="20"/>
        </w:rPr>
        <w:t>Большегусихинской</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Библиотекой-филиал</w:t>
      </w:r>
      <w:proofErr w:type="spellEnd"/>
      <w:r>
        <w:rPr>
          <w:rFonts w:ascii="Times New Roman" w:eastAsia="Calibri" w:hAnsi="Times New Roman" w:cs="Times New Roman"/>
          <w:sz w:val="20"/>
          <w:szCs w:val="20"/>
        </w:rPr>
        <w:t>»</w:t>
      </w:r>
      <w:proofErr w:type="gramStart"/>
      <w:r>
        <w:rPr>
          <w:rFonts w:ascii="Times New Roman" w:eastAsia="Calibri" w:hAnsi="Times New Roman" w:cs="Times New Roman"/>
          <w:sz w:val="20"/>
          <w:szCs w:val="20"/>
        </w:rPr>
        <w:t>,М</w:t>
      </w:r>
      <w:proofErr w:type="gramEnd"/>
      <w:r>
        <w:rPr>
          <w:rFonts w:ascii="Times New Roman" w:eastAsia="Calibri" w:hAnsi="Times New Roman" w:cs="Times New Roman"/>
          <w:sz w:val="20"/>
          <w:szCs w:val="20"/>
        </w:rPr>
        <w:t xml:space="preserve">БУК «  КДЦ- </w:t>
      </w:r>
      <w:proofErr w:type="spellStart"/>
      <w:r>
        <w:rPr>
          <w:rFonts w:ascii="Times New Roman" w:eastAsia="Calibri" w:hAnsi="Times New Roman" w:cs="Times New Roman"/>
          <w:sz w:val="20"/>
          <w:szCs w:val="20"/>
        </w:rPr>
        <w:t>ЛиповскогоМО</w:t>
      </w:r>
      <w:proofErr w:type="spellEnd"/>
      <w:r>
        <w:rPr>
          <w:rFonts w:ascii="Times New Roman" w:eastAsia="Calibri" w:hAnsi="Times New Roman" w:cs="Times New Roman"/>
          <w:sz w:val="20"/>
          <w:szCs w:val="20"/>
        </w:rPr>
        <w:t>»</w:t>
      </w:r>
      <w:proofErr w:type="spellStart"/>
      <w:r>
        <w:rPr>
          <w:rFonts w:ascii="Times New Roman" w:eastAsia="Calibri" w:hAnsi="Times New Roman" w:cs="Times New Roman"/>
          <w:sz w:val="20"/>
          <w:szCs w:val="20"/>
        </w:rPr>
        <w:t>Большегусихинским</w:t>
      </w:r>
      <w:proofErr w:type="spellEnd"/>
      <w:r>
        <w:rPr>
          <w:rFonts w:ascii="Times New Roman" w:eastAsia="Calibri" w:hAnsi="Times New Roman" w:cs="Times New Roman"/>
          <w:sz w:val="20"/>
          <w:szCs w:val="20"/>
        </w:rPr>
        <w:t xml:space="preserve"> СДК, ФАП с. Большая </w:t>
      </w:r>
      <w:proofErr w:type="spellStart"/>
      <w:r>
        <w:rPr>
          <w:rFonts w:ascii="Times New Roman" w:eastAsia="Calibri" w:hAnsi="Times New Roman" w:cs="Times New Roman"/>
          <w:sz w:val="20"/>
          <w:szCs w:val="20"/>
        </w:rPr>
        <w:t>Гусих</w:t>
      </w:r>
      <w:proofErr w:type="spellEnd"/>
      <w:r>
        <w:rPr>
          <w:rFonts w:ascii="Times New Roman" w:eastAsia="Calibri" w:hAnsi="Times New Roman" w:cs="Times New Roman"/>
          <w:sz w:val="20"/>
          <w:szCs w:val="20"/>
          <w:lang w:val="en-US"/>
        </w:rPr>
        <w:t>a</w:t>
      </w:r>
      <w:r>
        <w:rPr>
          <w:rFonts w:ascii="Times New Roman" w:eastAsia="Calibri" w:hAnsi="Times New Roman" w:cs="Times New Roman"/>
          <w:sz w:val="20"/>
          <w:szCs w:val="20"/>
        </w:rPr>
        <w:t>.</w:t>
      </w: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взаимодействие ДОУ с объектами социального окружения  способствует позитивной социализации дошкольников.</w:t>
      </w: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ind w:left="-567"/>
        <w:jc w:val="both"/>
        <w:rPr>
          <w:rFonts w:ascii="Times New Roman" w:eastAsia="Calibri" w:hAnsi="Times New Roman" w:cs="Times New Roman"/>
          <w:color w:val="FF0000"/>
          <w:sz w:val="20"/>
          <w:szCs w:val="20"/>
          <w:highlight w:val="yellow"/>
          <w:lang w:eastAsia="ru-RU"/>
        </w:rPr>
      </w:pPr>
    </w:p>
    <w:p w:rsidR="001E34FF" w:rsidRDefault="001E34FF" w:rsidP="001E34FF">
      <w:pPr>
        <w:numPr>
          <w:ilvl w:val="0"/>
          <w:numId w:val="1"/>
        </w:numPr>
        <w:spacing w:after="0" w:line="240" w:lineRule="auto"/>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качества кадрового обеспечения</w:t>
      </w: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Административный и педагогический коллектив состоит из 2 человек, из них:</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Заведующий – 1чел.;</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Воспитатели – 1 чел.;</w:t>
      </w: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Укомплектованность:</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общая – 100%;</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штатная – 100%;</w:t>
      </w:r>
    </w:p>
    <w:p w:rsidR="001E34FF" w:rsidRDefault="001E34FF" w:rsidP="001E34FF">
      <w:pPr>
        <w:spacing w:after="0" w:line="240" w:lineRule="auto"/>
        <w:jc w:val="both"/>
        <w:rPr>
          <w:rFonts w:ascii="Times New Roman" w:eastAsia="Calibri" w:hAnsi="Times New Roman" w:cs="Times New Roman"/>
          <w:color w:val="FF0000"/>
          <w:sz w:val="20"/>
          <w:szCs w:val="20"/>
          <w:lang w:eastAsia="ru-RU"/>
        </w:rPr>
      </w:pPr>
    </w:p>
    <w:p w:rsidR="001E34FF" w:rsidRDefault="001E34FF" w:rsidP="001E34FF">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Образовательный уровень педагогических работников ДОУ:</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высшее –10 0 (0%),</w:t>
      </w:r>
    </w:p>
    <w:p w:rsidR="001E34FF" w:rsidRDefault="001E34FF" w:rsidP="001E34FF">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 xml:space="preserve">- среднее специальное образование -  0 </w:t>
      </w:r>
    </w:p>
    <w:p w:rsidR="001E34FF" w:rsidRDefault="001E34FF" w:rsidP="001E34FF">
      <w:pPr>
        <w:spacing w:after="0" w:line="240" w:lineRule="auto"/>
        <w:jc w:val="both"/>
        <w:rPr>
          <w:rFonts w:ascii="Times New Roman" w:eastAsia="Calibri" w:hAnsi="Times New Roman" w:cs="Times New Roman"/>
          <w:b/>
          <w:bCs/>
          <w:sz w:val="20"/>
          <w:szCs w:val="20"/>
          <w:lang w:eastAsia="ru-RU"/>
        </w:rPr>
      </w:pPr>
    </w:p>
    <w:p w:rsidR="001E34FF" w:rsidRDefault="001E34FF" w:rsidP="001E34FF">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Уровень квалификации педагогических работников ДОУ:</w:t>
      </w:r>
    </w:p>
    <w:p w:rsidR="001E34FF" w:rsidRDefault="001E34FF" w:rsidP="001E34FF">
      <w:pPr>
        <w:spacing w:after="0" w:line="240" w:lineRule="auto"/>
        <w:jc w:val="both"/>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- 1 квалификационная категория - 1педаго100%),</w:t>
      </w:r>
      <w:proofErr w:type="gramEnd"/>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Педагогический стаж педагогического состава:</w:t>
      </w: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2029"/>
        <w:gridCol w:w="2407"/>
        <w:gridCol w:w="1956"/>
        <w:gridCol w:w="1534"/>
      </w:tblGrid>
      <w:tr w:rsidR="001E34FF" w:rsidTr="002E1FCE">
        <w:trPr>
          <w:trHeight w:val="475"/>
        </w:trPr>
        <w:tc>
          <w:tcPr>
            <w:tcW w:w="2139"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5 лет</w:t>
            </w:r>
          </w:p>
        </w:tc>
        <w:tc>
          <w:tcPr>
            <w:tcW w:w="2029"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 до 10 лет</w:t>
            </w:r>
          </w:p>
        </w:tc>
        <w:tc>
          <w:tcPr>
            <w:tcW w:w="2407"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10 до 15 лет</w:t>
            </w:r>
          </w:p>
        </w:tc>
        <w:tc>
          <w:tcPr>
            <w:tcW w:w="1956"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15 до 20 лет</w:t>
            </w:r>
          </w:p>
        </w:tc>
        <w:tc>
          <w:tcPr>
            <w:tcW w:w="1534"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 лет </w:t>
            </w:r>
          </w:p>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 более</w:t>
            </w:r>
          </w:p>
        </w:tc>
      </w:tr>
      <w:tr w:rsidR="001E34FF" w:rsidTr="002E1FCE">
        <w:trPr>
          <w:trHeight w:val="502"/>
        </w:trPr>
        <w:tc>
          <w:tcPr>
            <w:tcW w:w="2139"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029"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407"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956"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534"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(100)</w:t>
            </w:r>
          </w:p>
        </w:tc>
      </w:tr>
    </w:tbl>
    <w:p w:rsidR="001E34FF" w:rsidRDefault="001E34FF" w:rsidP="001E34FF">
      <w:pPr>
        <w:spacing w:after="0" w:line="240" w:lineRule="auto"/>
        <w:ind w:left="-567"/>
        <w:jc w:val="both"/>
        <w:rPr>
          <w:rFonts w:ascii="Times New Roman" w:eastAsia="Calibri" w:hAnsi="Times New Roman" w:cs="Times New Roman"/>
          <w:b/>
          <w:sz w:val="20"/>
          <w:szCs w:val="20"/>
          <w:lang w:eastAsia="ru-RU"/>
        </w:rPr>
      </w:pP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Возраст педагогического состава:</w:t>
      </w:r>
    </w:p>
    <w:p w:rsidR="001E34FF" w:rsidRDefault="001E34FF" w:rsidP="001E34FF">
      <w:pPr>
        <w:spacing w:after="0" w:line="240" w:lineRule="auto"/>
        <w:ind w:left="-567"/>
        <w:jc w:val="both"/>
        <w:rPr>
          <w:rFonts w:ascii="Times New Roman" w:eastAsia="Calibri"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2"/>
        <w:gridCol w:w="2298"/>
        <w:gridCol w:w="2310"/>
        <w:gridCol w:w="3300"/>
      </w:tblGrid>
      <w:tr w:rsidR="001E34FF" w:rsidTr="002E1FCE">
        <w:tc>
          <w:tcPr>
            <w:tcW w:w="1882"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30 лет</w:t>
            </w:r>
          </w:p>
        </w:tc>
        <w:tc>
          <w:tcPr>
            <w:tcW w:w="2298"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30 до 40 лет</w:t>
            </w:r>
          </w:p>
        </w:tc>
        <w:tc>
          <w:tcPr>
            <w:tcW w:w="2310"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40 до 50 лет</w:t>
            </w:r>
          </w:p>
        </w:tc>
        <w:tc>
          <w:tcPr>
            <w:tcW w:w="3300"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50 и выше</w:t>
            </w:r>
          </w:p>
        </w:tc>
      </w:tr>
      <w:tr w:rsidR="001E34FF" w:rsidTr="002E1FCE">
        <w:tc>
          <w:tcPr>
            <w:tcW w:w="1882"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98"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310"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2чел</w:t>
            </w:r>
          </w:p>
        </w:tc>
        <w:tc>
          <w:tcPr>
            <w:tcW w:w="3300" w:type="dxa"/>
            <w:tcBorders>
              <w:top w:val="single" w:sz="4" w:space="0" w:color="auto"/>
              <w:left w:val="single" w:sz="4" w:space="0" w:color="auto"/>
              <w:bottom w:val="single" w:sz="4" w:space="0" w:color="auto"/>
              <w:right w:val="single" w:sz="4" w:space="0" w:color="auto"/>
            </w:tcBorders>
            <w:hideMark/>
          </w:tcPr>
          <w:p w:rsidR="001E34FF" w:rsidRDefault="001E34FF" w:rsidP="002E1FCE">
            <w:pPr>
              <w:spacing w:after="0" w:line="240" w:lineRule="auto"/>
              <w:ind w:left="-567"/>
              <w:jc w:val="center"/>
              <w:rPr>
                <w:rFonts w:ascii="Times New Roman" w:eastAsia="Calibri" w:hAnsi="Times New Roman" w:cs="Times New Roman"/>
                <w:sz w:val="20"/>
                <w:szCs w:val="20"/>
                <w:lang w:eastAsia="ru-RU"/>
              </w:rPr>
            </w:pPr>
          </w:p>
        </w:tc>
      </w:tr>
    </w:tbl>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ключевых моментов в реализации поставленных задач является наличие стабильного, творческого коллектива в МБДОУ, грамотная кадровая политика администрации. </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На начало 2019 учебного года МБДОУ полностью укомплектовано педагогическими кадрами. В МБДОУ созданы условия для повышения квалификации  педагогов. Курсовая подготовка педагогов осуществляется своевременно в соответствии с графиком курсовой подготовки. </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Педагоги регулярно и успешно проходят аттестацию.</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Повышению квалификации педагогов и росту профессионального мастерства способствует деятельность заведующего  МБДОУ.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МБДОУ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МБДОУ, способствуют формированию стабильного положительного имиджа учреждения в окружающем социуме.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 Вся деятельность педагогического состава освещается на сайте ДОУ.</w:t>
      </w: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Выводы:</w:t>
      </w:r>
      <w:r>
        <w:rPr>
          <w:rFonts w:ascii="Times New Roman" w:eastAsia="Calibri" w:hAnsi="Times New Roman" w:cs="Times New Roman"/>
          <w:sz w:val="20"/>
          <w:szCs w:val="20"/>
          <w:lang w:eastAsia="ru-RU"/>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условиях модернизации системы образования, перехода к ФГОС ДО. Необходимо в этом направлении сосредоточить особые усилия. </w:t>
      </w: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tabs>
          <w:tab w:val="left" w:pos="2955"/>
        </w:tabs>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ab/>
      </w:r>
    </w:p>
    <w:p w:rsidR="001E34FF" w:rsidRDefault="001E34FF" w:rsidP="001E34FF">
      <w:pPr>
        <w:tabs>
          <w:tab w:val="left" w:pos="2955"/>
        </w:tabs>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6.Анализ библиотечно-информационного обеспечения</w:t>
      </w: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реализации основной части ООП  ДОУ  в  методическом уголке имеются  методические  пособия по образовательной деятельности. </w:t>
      </w:r>
    </w:p>
    <w:p w:rsidR="001E34FF" w:rsidRDefault="001E34FF" w:rsidP="001E34F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p>
    <w:p w:rsidR="001E34FF" w:rsidRDefault="001E34FF" w:rsidP="001E34F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  </w:t>
      </w:r>
    </w:p>
    <w:p w:rsidR="001E34FF" w:rsidRDefault="001E34FF" w:rsidP="001E34FF">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проведении семинаров, педагогических советов, РМО, родительских собраний,  коллективных мероприятий с детьми  активно используется  ИКТ.</w:t>
      </w:r>
    </w:p>
    <w:p w:rsidR="001E34FF" w:rsidRDefault="001E34FF" w:rsidP="001E34FF">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Вывод</w:t>
      </w:r>
      <w:r>
        <w:rPr>
          <w:rFonts w:ascii="Times New Roman" w:eastAsia="Calibri" w:hAnsi="Times New Roman" w:cs="Times New Roman"/>
          <w:sz w:val="20"/>
          <w:szCs w:val="20"/>
          <w:lang w:eastAsia="ru-RU"/>
        </w:rPr>
        <w:t xml:space="preserve">:  библиотечно-информационное обеспечение ДОУ в целом можно  признать удовлетворительным. При этом следует отметить, что есть  необходимость приобретения некоторых методических пособий  в соответствии с ФГОС ДО, с целью организации современного </w:t>
      </w:r>
      <w:proofErr w:type="spellStart"/>
      <w:proofErr w:type="gramStart"/>
      <w:r>
        <w:rPr>
          <w:rFonts w:ascii="Times New Roman" w:eastAsia="Calibri" w:hAnsi="Times New Roman" w:cs="Times New Roman"/>
          <w:sz w:val="20"/>
          <w:szCs w:val="20"/>
          <w:lang w:eastAsia="ru-RU"/>
        </w:rPr>
        <w:t>воспитательно</w:t>
      </w:r>
      <w:proofErr w:type="spellEnd"/>
      <w:r>
        <w:rPr>
          <w:rFonts w:ascii="Times New Roman" w:eastAsia="Calibri" w:hAnsi="Times New Roman" w:cs="Times New Roman"/>
          <w:sz w:val="20"/>
          <w:szCs w:val="20"/>
          <w:lang w:eastAsia="ru-RU"/>
        </w:rPr>
        <w:t xml:space="preserve"> – образовательного</w:t>
      </w:r>
      <w:proofErr w:type="gramEnd"/>
      <w:r>
        <w:rPr>
          <w:rFonts w:ascii="Times New Roman" w:eastAsia="Calibri" w:hAnsi="Times New Roman" w:cs="Times New Roman"/>
          <w:sz w:val="20"/>
          <w:szCs w:val="20"/>
          <w:lang w:eastAsia="ru-RU"/>
        </w:rPr>
        <w:t xml:space="preserve"> процесса.</w:t>
      </w:r>
    </w:p>
    <w:p w:rsidR="001E34FF" w:rsidRDefault="001E34FF" w:rsidP="001E34FF">
      <w:pPr>
        <w:spacing w:after="0" w:line="240" w:lineRule="auto"/>
        <w:jc w:val="both"/>
        <w:rPr>
          <w:rFonts w:ascii="Times New Roman" w:eastAsia="Calibri" w:hAnsi="Times New Roman" w:cs="Times New Roman"/>
          <w:b/>
          <w:sz w:val="20"/>
          <w:szCs w:val="20"/>
          <w:lang w:eastAsia="ru-RU"/>
        </w:rPr>
      </w:pPr>
    </w:p>
    <w:p w:rsidR="001E34FF" w:rsidRDefault="001E34FF" w:rsidP="001E34FF">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7.Анализ материально-технической базы</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Здание ДОУ «Детский </w:t>
      </w:r>
      <w:proofErr w:type="spellStart"/>
      <w:r>
        <w:rPr>
          <w:rFonts w:ascii="Times New Roman" w:eastAsia="Calibri" w:hAnsi="Times New Roman" w:cs="Times New Roman"/>
          <w:sz w:val="20"/>
          <w:szCs w:val="20"/>
          <w:lang w:eastAsia="ru-RU"/>
        </w:rPr>
        <w:t>садс</w:t>
      </w:r>
      <w:proofErr w:type="gramStart"/>
      <w:r>
        <w:rPr>
          <w:rFonts w:ascii="Times New Roman" w:eastAsia="Calibri" w:hAnsi="Times New Roman" w:cs="Times New Roman"/>
          <w:sz w:val="20"/>
          <w:szCs w:val="20"/>
          <w:lang w:eastAsia="ru-RU"/>
        </w:rPr>
        <w:t>.Б</w:t>
      </w:r>
      <w:proofErr w:type="gramEnd"/>
      <w:r>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 находится в центре села, вдали от оживленных магистралей. Имеется озеленение территории муниципального дошкольного образовательного учреждения.  На территории дошкольной организации расположена игровая  и хозяйственная зона. Зона игровой территории включает в себя 2 групповые  площадки.  Зона групповой площадки покрыта  асфальтированным грунтом.</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Муниципальное бюджетное дошкольное образовательное учреждение «Детский сад с. </w:t>
      </w:r>
      <w:proofErr w:type="spellStart"/>
      <w:r>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xml:space="preserve">» находится в здании общей площадью 960кв.м.  Ежегодно в здании проводится косметический ремонт. В 2019 учебном году проведен косметический ремонт групповой, туалетной комнаты, </w:t>
      </w:r>
      <w:proofErr w:type="spellStart"/>
      <w:r>
        <w:rPr>
          <w:rFonts w:ascii="Times New Roman" w:eastAsia="Calibri" w:hAnsi="Times New Roman" w:cs="Times New Roman"/>
          <w:sz w:val="20"/>
          <w:szCs w:val="20"/>
          <w:lang w:eastAsia="ru-RU"/>
        </w:rPr>
        <w:t>корридора</w:t>
      </w:r>
      <w:proofErr w:type="spellEnd"/>
      <w:r>
        <w:rPr>
          <w:rFonts w:ascii="Times New Roman" w:eastAsia="Calibri" w:hAnsi="Times New Roman" w:cs="Times New Roman"/>
          <w:sz w:val="20"/>
          <w:szCs w:val="20"/>
          <w:lang w:eastAsia="ru-RU"/>
        </w:rPr>
        <w:t xml:space="preserve"> первого этажа, (покраска полов), замена входной двери. Состояние учебно-методической базы ДОУ по мере возможности  пополняется. В настоящее время в дошкольном учреждении имеются: музыкальный центр,  компьютер, телевизор. Задача оснащения развивающей предметно-пространственной среды ДОУ остается одной из главных. В группе необходимо  обновить игровые уголки, пополнять демонстрационный материал по художественно-эстетическому направлению (картины, музыкальные инструменты, предметы декоративно-прикладного искусства).</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Непрерывная  образовательная деятельность осуществляется в музыкальном зале. Так же в ДОУ имеются спортивный </w:t>
      </w:r>
      <w:proofErr w:type="spellStart"/>
      <w:r>
        <w:rPr>
          <w:rFonts w:ascii="Times New Roman" w:eastAsia="Calibri" w:hAnsi="Times New Roman" w:cs="Times New Roman"/>
          <w:sz w:val="20"/>
          <w:szCs w:val="20"/>
          <w:lang w:eastAsia="ru-RU"/>
        </w:rPr>
        <w:t>зал</w:t>
      </w:r>
      <w:proofErr w:type="gramStart"/>
      <w:r>
        <w:rPr>
          <w:rFonts w:ascii="Times New Roman" w:eastAsia="Calibri" w:hAnsi="Times New Roman" w:cs="Times New Roman"/>
          <w:sz w:val="20"/>
          <w:szCs w:val="20"/>
          <w:lang w:eastAsia="ru-RU"/>
        </w:rPr>
        <w:t>,и</w:t>
      </w:r>
      <w:proofErr w:type="gramEnd"/>
      <w:r>
        <w:rPr>
          <w:rFonts w:ascii="Times New Roman" w:eastAsia="Calibri" w:hAnsi="Times New Roman" w:cs="Times New Roman"/>
          <w:sz w:val="20"/>
          <w:szCs w:val="20"/>
          <w:lang w:eastAsia="ru-RU"/>
        </w:rPr>
        <w:t>гровая</w:t>
      </w:r>
      <w:proofErr w:type="spellEnd"/>
      <w:r>
        <w:rPr>
          <w:rFonts w:ascii="Times New Roman" w:eastAsia="Calibri" w:hAnsi="Times New Roman" w:cs="Times New Roman"/>
          <w:sz w:val="20"/>
          <w:szCs w:val="20"/>
          <w:lang w:eastAsia="ru-RU"/>
        </w:rPr>
        <w:t xml:space="preserve"> комната, комнаты сказок и русской избы, экологическая </w:t>
      </w:r>
      <w:proofErr w:type="spellStart"/>
      <w:r>
        <w:rPr>
          <w:rFonts w:ascii="Times New Roman" w:eastAsia="Calibri" w:hAnsi="Times New Roman" w:cs="Times New Roman"/>
          <w:sz w:val="20"/>
          <w:szCs w:val="20"/>
          <w:lang w:eastAsia="ru-RU"/>
        </w:rPr>
        <w:t>комната,раздевальная</w:t>
      </w:r>
      <w:proofErr w:type="spellEnd"/>
      <w:r>
        <w:rPr>
          <w:rFonts w:ascii="Times New Roman" w:eastAsia="Calibri" w:hAnsi="Times New Roman" w:cs="Times New Roman"/>
          <w:sz w:val="20"/>
          <w:szCs w:val="20"/>
          <w:lang w:eastAsia="ru-RU"/>
        </w:rPr>
        <w:t xml:space="preserve"> комната, туалетная комната, моечная для мытья посуды и пищеблок. Групповое помещение оформлено в соответствии с возрастными особенностями детей и требованиями программы. В группе, в соответствии  с возрастными  и  индивидуальными  особенностями  детей условно выделены зоны (центры)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приёмной оформлен уголок для родителей. В группе имеется термометр.</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Учебно-методический комплекс представлен следующими кабинетами: кабинет заведующего, кабинет для приема врача. </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Для обеспечения физического развития на территории ДОУ имеется  физкультурная площадка с асфальтированным покрытием, оборудованная спортивно-развивающими элементами, дорожка «Здоровья» и т.п.</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содержание развивающей предметно – пространственной  среды в группе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u w:val="single"/>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состояние материально-технической базы ДОУ можно оценивать как удовлетворительное. В 2020 г. необходимо провести косметический ремонт в музыкальном зале.</w:t>
      </w:r>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1E34FF" w:rsidRDefault="001E34FF" w:rsidP="001E34FF">
      <w:pPr>
        <w:widowControl w:val="0"/>
        <w:tabs>
          <w:tab w:val="left" w:pos="284"/>
        </w:tabs>
        <w:autoSpaceDE w:val="0"/>
        <w:autoSpaceDN w:val="0"/>
        <w:adjustRightInd w:val="0"/>
        <w:spacing w:after="0" w:line="240" w:lineRule="auto"/>
        <w:ind w:left="142"/>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8.Анализ </w:t>
      </w:r>
      <w:proofErr w:type="gramStart"/>
      <w:r>
        <w:rPr>
          <w:rFonts w:ascii="Times New Roman" w:eastAsia="Calibri" w:hAnsi="Times New Roman" w:cs="Times New Roman"/>
          <w:b/>
          <w:sz w:val="20"/>
          <w:szCs w:val="20"/>
          <w:lang w:eastAsia="ru-RU"/>
        </w:rPr>
        <w:t>функционирования внутренней системы оценки качества образования</w:t>
      </w:r>
      <w:proofErr w:type="gramEnd"/>
    </w:p>
    <w:p w:rsidR="001E34FF" w:rsidRDefault="001E34FF" w:rsidP="001E34FF">
      <w:pPr>
        <w:widowControl w:val="0"/>
        <w:tabs>
          <w:tab w:val="left" w:pos="284"/>
        </w:tabs>
        <w:autoSpaceDE w:val="0"/>
        <w:autoSpaceDN w:val="0"/>
        <w:adjustRightInd w:val="0"/>
        <w:spacing w:after="0" w:line="240" w:lineRule="auto"/>
        <w:jc w:val="both"/>
        <w:rPr>
          <w:rFonts w:ascii="Times New Roman" w:eastAsia="Calibri" w:hAnsi="Times New Roman" w:cs="Times New Roman"/>
          <w:b/>
          <w:i/>
          <w:sz w:val="20"/>
          <w:szCs w:val="20"/>
          <w:u w:val="single"/>
          <w:lang w:eastAsia="ru-RU"/>
        </w:rPr>
      </w:pPr>
    </w:p>
    <w:p w:rsidR="001E34FF" w:rsidRDefault="001E34FF" w:rsidP="001E34FF">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Реализация Федерального государственного образовательного стандарта определяет необходимость разработки мониторинга, направленного на выявление качества дошкольного образования, а принцип интеграции дает новое видение организационных форм и содержания мониторинга.</w:t>
      </w:r>
    </w:p>
    <w:p w:rsidR="001E34FF" w:rsidRDefault="001E34FF" w:rsidP="001E34FF">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Цель мониторинга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w:t>
      </w:r>
      <w:proofErr w:type="gramStart"/>
      <w:r>
        <w:rPr>
          <w:rFonts w:ascii="Times New Roman" w:eastAsia="Calibri" w:hAnsi="Times New Roman" w:cs="Times New Roman"/>
          <w:bCs/>
          <w:sz w:val="20"/>
          <w:szCs w:val="20"/>
          <w:lang w:eastAsia="ru-RU"/>
        </w:rPr>
        <w:t xml:space="preserve"> .</w:t>
      </w:r>
      <w:proofErr w:type="gramEnd"/>
    </w:p>
    <w:p w:rsidR="001E34FF" w:rsidRDefault="001E34FF" w:rsidP="001E34FF">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Мониторинг позволяет оценить у воспитанников:</w:t>
      </w:r>
    </w:p>
    <w:p w:rsidR="001E34FF" w:rsidRDefault="001E34FF" w:rsidP="001E34FF">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 xml:space="preserve"> -  уровни овладения </w:t>
      </w:r>
      <w:r>
        <w:rPr>
          <w:rFonts w:ascii="Times New Roman" w:eastAsia="Calibri" w:hAnsi="Times New Roman" w:cs="Times New Roman"/>
          <w:sz w:val="20"/>
          <w:szCs w:val="20"/>
          <w:lang w:eastAsia="ru-RU"/>
        </w:rPr>
        <w:t xml:space="preserve">необходимыми навыками и умениями по образовательным областям; </w:t>
      </w:r>
    </w:p>
    <w:p w:rsidR="001E34FF" w:rsidRDefault="001E34FF" w:rsidP="001E34FF">
      <w:pPr>
        <w:spacing w:after="0" w:line="240" w:lineRule="auto"/>
        <w:jc w:val="both"/>
        <w:rPr>
          <w:rFonts w:ascii="Times New Roman" w:eastAsia="Calibri" w:hAnsi="Times New Roman" w:cs="Times New Roman"/>
          <w:sz w:val="20"/>
          <w:szCs w:val="20"/>
          <w:lang w:eastAsia="ru-RU"/>
        </w:rPr>
      </w:pPr>
    </w:p>
    <w:p w:rsidR="001E34FF" w:rsidRDefault="001E34FF" w:rsidP="001E34FF">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Данная мониторинговая система имеет прогностический характер, то есть помогает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r>
        <w:rPr>
          <w:rFonts w:ascii="Times New Roman" w:eastAsia="Calibri" w:hAnsi="Times New Roman" w:cs="Times New Roman"/>
          <w:bCs/>
          <w:sz w:val="20"/>
          <w:szCs w:val="20"/>
          <w:lang w:eastAsia="ru-RU"/>
        </w:rPr>
        <w:t>.</w:t>
      </w:r>
    </w:p>
    <w:p w:rsidR="001E34FF" w:rsidRDefault="001E34FF" w:rsidP="001E34FF">
      <w:pPr>
        <w:spacing w:after="0" w:line="240" w:lineRule="auto"/>
        <w:rPr>
          <w:rFonts w:ascii="Times New Roman" w:eastAsia="Times New Roman" w:hAnsi="Times New Roman" w:cs="Times New Roman"/>
          <w:b/>
          <w:sz w:val="20"/>
          <w:szCs w:val="20"/>
          <w:lang w:eastAsia="ru-RU"/>
        </w:rPr>
      </w:pPr>
    </w:p>
    <w:p w:rsidR="001E34FF" w:rsidRDefault="001E34FF" w:rsidP="001E34FF">
      <w:pPr>
        <w:spacing w:after="0" w:line="240" w:lineRule="auto"/>
        <w:jc w:val="center"/>
        <w:rPr>
          <w:rFonts w:ascii="Times New Roman" w:eastAsia="Times New Roman" w:hAnsi="Times New Roman" w:cs="Times New Roman"/>
          <w:b/>
          <w:sz w:val="20"/>
          <w:szCs w:val="20"/>
          <w:lang w:eastAsia="ru-RU"/>
        </w:rPr>
      </w:pPr>
    </w:p>
    <w:p w:rsidR="001E34FF" w:rsidRDefault="001E34FF" w:rsidP="001E3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Итоговая таблица  развития детей в 2019 учебном году  в соответствии с его возрастными особенностями, возможностями и индивидуальными склонностями в соответствии с ФГОС </w:t>
      </w:r>
      <w:proofErr w:type="gramStart"/>
      <w:r>
        <w:rPr>
          <w:rFonts w:ascii="Times New Roman" w:eastAsia="Times New Roman" w:hAnsi="Times New Roman" w:cs="Times New Roman"/>
          <w:b/>
          <w:sz w:val="20"/>
          <w:szCs w:val="20"/>
          <w:lang w:eastAsia="ru-RU"/>
        </w:rPr>
        <w:t>ДО</w:t>
      </w:r>
      <w:proofErr w:type="gramEnd"/>
      <w:r>
        <w:rPr>
          <w:rFonts w:ascii="Times New Roman" w:eastAsia="Times New Roman" w:hAnsi="Times New Roman" w:cs="Times New Roman"/>
          <w:b/>
          <w:sz w:val="20"/>
          <w:szCs w:val="20"/>
          <w:lang w:eastAsia="ru-RU"/>
        </w:rPr>
        <w:t>.</w:t>
      </w:r>
    </w:p>
    <w:p w:rsidR="001E34FF" w:rsidRDefault="001E34FF" w:rsidP="001E34FF">
      <w:pPr>
        <w:spacing w:after="0" w:line="240" w:lineRule="auto"/>
        <w:ind w:left="-567"/>
        <w:jc w:val="both"/>
        <w:rPr>
          <w:rFonts w:ascii="Times New Roman" w:eastAsia="Calibri" w:hAnsi="Times New Roman" w:cs="Times New Roman"/>
          <w:sz w:val="20"/>
          <w:szCs w:val="20"/>
          <w:lang w:eastAsia="ru-RU"/>
        </w:rPr>
      </w:pPr>
    </w:p>
    <w:p w:rsidR="001E34FF" w:rsidRDefault="001E34FF" w:rsidP="001E34FF">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Педагогическая оценка индивидуального развития дошкольников муниципального бюджетного дошкольного образовательного учреждения «Детский сад с. Большая </w:t>
      </w:r>
      <w:proofErr w:type="spellStart"/>
      <w:r>
        <w:rPr>
          <w:rFonts w:ascii="Times New Roman" w:eastAsia="Times New Roman" w:hAnsi="Times New Roman" w:cs="Times New Roman"/>
          <w:sz w:val="20"/>
          <w:szCs w:val="20"/>
          <w:lang w:eastAsia="ru-RU"/>
        </w:rPr>
        <w:t>Гусиха</w:t>
      </w:r>
      <w:proofErr w:type="spellEnd"/>
      <w:r>
        <w:rPr>
          <w:rFonts w:ascii="Times New Roman" w:eastAsia="Times New Roman" w:hAnsi="Times New Roman" w:cs="Times New Roman"/>
          <w:sz w:val="20"/>
          <w:szCs w:val="20"/>
          <w:lang w:eastAsia="ru-RU"/>
        </w:rPr>
        <w:t>» в соответствии с ФГОС ДО осуществляется в рамках педагогической диагностики.</w:t>
      </w:r>
      <w:proofErr w:type="gramEnd"/>
      <w:r>
        <w:rPr>
          <w:rFonts w:ascii="Times New Roman" w:eastAsia="Times New Roman" w:hAnsi="Times New Roman" w:cs="Times New Roman"/>
          <w:sz w:val="20"/>
          <w:szCs w:val="20"/>
          <w:lang w:eastAsia="ru-RU"/>
        </w:rPr>
        <w:t xml:space="preserve"> Оценка индивидуального развития детей дошкольного возраста (педагогическая диагностика) осуществлялась через отслеживание результатов освоения детьми образовательной программы дошкольного образования.  Оценка индивидуального развития детей дошкольного возраста (педагогическая диагностика) осуществлялась во всех возрастных группах  через наблюдение разнообразных видов детской деятельности, беседы, через анализ продуктов детской деятельности, решение проблемных ситуаций, специально организуемых воспитателями всех возрастных групп 2 раза в год – в начале и в конце учебного года (сентябрь, май).  </w:t>
      </w:r>
    </w:p>
    <w:p w:rsidR="001E34FF" w:rsidRPr="00400420" w:rsidRDefault="001E34FF" w:rsidP="001E34F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итогам педагогической диагностики на конец мая  2019 года результат освоения программы сформирован  у 56,4%, частично сформировано у  28,56%, не сформирован  у 14,28% (1 чел)</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о сравнению с началом года успеваемость повысилась на 3,3%</w:t>
      </w:r>
    </w:p>
    <w:p w:rsidR="001E34FF" w:rsidRDefault="001E34FF" w:rsidP="001E34FF">
      <w:pPr>
        <w:tabs>
          <w:tab w:val="left" w:pos="284"/>
        </w:tabs>
        <w:spacing w:after="0" w:line="240" w:lineRule="auto"/>
        <w:jc w:val="center"/>
        <w:rPr>
          <w:rFonts w:ascii="Times New Roman" w:eastAsia="Calibri" w:hAnsi="Times New Roman" w:cs="Times New Roman"/>
          <w:b/>
          <w:sz w:val="20"/>
          <w:szCs w:val="20"/>
          <w:lang w:eastAsia="ru-RU"/>
        </w:rPr>
      </w:pPr>
    </w:p>
    <w:p w:rsidR="001E34FF" w:rsidRDefault="001E34FF" w:rsidP="001E34FF">
      <w:pPr>
        <w:tabs>
          <w:tab w:val="left" w:pos="284"/>
        </w:tabs>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II</w:t>
      </w:r>
      <w:r>
        <w:rPr>
          <w:rFonts w:ascii="Times New Roman" w:eastAsia="Calibri" w:hAnsi="Times New Roman" w:cs="Times New Roman"/>
          <w:b/>
          <w:sz w:val="20"/>
          <w:szCs w:val="20"/>
          <w:lang w:eastAsia="ru-RU"/>
        </w:rPr>
        <w:t xml:space="preserve"> часть</w:t>
      </w:r>
    </w:p>
    <w:p w:rsidR="001E34FF" w:rsidRDefault="001E34FF" w:rsidP="001E34FF">
      <w:pPr>
        <w:keepNext/>
        <w:spacing w:after="0" w:line="285" w:lineRule="atLeast"/>
        <w:ind w:left="-567"/>
        <w:jc w:val="center"/>
        <w:textAlignment w:val="baseline"/>
        <w:outlineLvl w:val="3"/>
        <w:rPr>
          <w:rFonts w:ascii="Times New Roman" w:eastAsia="Calibri" w:hAnsi="Times New Roman" w:cs="Times New Roman"/>
          <w:b/>
          <w:bCs/>
          <w:sz w:val="20"/>
          <w:szCs w:val="20"/>
          <w:bdr w:val="none" w:sz="0" w:space="0" w:color="auto" w:frame="1"/>
          <w:lang w:eastAsia="ru-RU"/>
        </w:rPr>
      </w:pPr>
    </w:p>
    <w:p w:rsidR="001E34FF" w:rsidRDefault="001E34FF" w:rsidP="001E34FF">
      <w:pPr>
        <w:keepNext/>
        <w:spacing w:after="0" w:line="285" w:lineRule="atLeast"/>
        <w:ind w:left="-567"/>
        <w:jc w:val="center"/>
        <w:textAlignment w:val="baseline"/>
        <w:outlineLvl w:val="3"/>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bdr w:val="none" w:sz="0" w:space="0" w:color="auto" w:frame="1"/>
          <w:lang w:eastAsia="ru-RU"/>
        </w:rPr>
        <w:t>ПОКАЗАТЕЛИ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ДЕЯТЕЛЬНОСТИ ДОШКОЛЬНОЙ ОБРАЗОВАТЕЛЬНОЙ ОРГАНИЗАЦИИ,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ПОДЛЕЖАЩЕЙ САМООБСЛЕДОВАНИЮ</w:t>
      </w:r>
    </w:p>
    <w:tbl>
      <w:tblPr>
        <w:tblW w:w="10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1171"/>
        <w:gridCol w:w="7461"/>
        <w:gridCol w:w="1984"/>
      </w:tblGrid>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 измерения</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r>
              <w:rPr>
                <w:rFonts w:ascii="Times New Roman" w:eastAsia="Times New Roman" w:hAnsi="Times New Roman" w:cs="Times New Roman"/>
                <w:sz w:val="20"/>
                <w:szCs w:val="20"/>
                <w:lang w:eastAsia="ru-RU"/>
              </w:rPr>
              <w:t xml:space="preserve"> (8 - 12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кратковременного пребывания (3 - 5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семейной дошкольной группе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до 3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от 3 до 8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9человек/ 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человек/ 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режиме продленного дня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круглосуточного пребывания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коррекции недостатков в физическом и (или) психическом развитии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освоению образовательной программы дошкольного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9человек/ 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присмотру и уходу</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9человека/ 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дней</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человек /100%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1/100% </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1(100% человек/%</w:t>
            </w:r>
            <w:proofErr w:type="gramEnd"/>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 /%</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 75 %</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Pr>
                <w:rFonts w:ascii="Times New Roman" w:eastAsia="Times New Roman" w:hAnsi="Times New Roman" w:cs="Times New Roman"/>
                <w:sz w:val="20"/>
                <w:szCs w:val="20"/>
                <w:lang w:eastAsia="ru-RU"/>
              </w:rPr>
              <w:lastRenderedPageBreak/>
              <w:t>хозяйственных работников</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1человек/</w:t>
            </w: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человек/ </w:t>
            </w: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Соотношение "педагогический работник/воспитанник" в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человек/</w:t>
            </w: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человек</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образовательной организации следующих педагогических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Музыкального руководителя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Руководителя  физической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Учителя-дефектолога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Педагога-психолога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нет</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Инфраструктура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 кв. м</w:t>
            </w:r>
          </w:p>
        </w:tc>
      </w:tr>
      <w:tr w:rsidR="001E34FF" w:rsidTr="002E1FCE">
        <w:trPr>
          <w:trHeight w:val="1356"/>
        </w:trPr>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для организации дополнительных видов деятельности воспитанников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кв. м</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физкультурного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музыкального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1E34FF" w:rsidTr="002E1FCE">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1E34FF" w:rsidRDefault="001E34FF" w:rsidP="002E1FCE">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1E34FF" w:rsidRDefault="001E34FF" w:rsidP="001E34FF">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spacing w:after="0" w:line="240" w:lineRule="auto"/>
        <w:jc w:val="both"/>
        <w:rPr>
          <w:rFonts w:ascii="Georgia" w:eastAsia="Calibri" w:hAnsi="Georgia" w:cs="Times New Roman"/>
          <w:sz w:val="18"/>
          <w:szCs w:val="18"/>
          <w:lang w:eastAsia="ru-RU"/>
        </w:rPr>
      </w:pPr>
    </w:p>
    <w:p w:rsidR="001E34FF" w:rsidRDefault="001E34FF" w:rsidP="001E34FF">
      <w:pPr>
        <w:rPr>
          <w:lang w:val="en-US"/>
        </w:rPr>
      </w:pPr>
    </w:p>
    <w:p w:rsidR="001E34FF" w:rsidRDefault="001E34FF" w:rsidP="001E34FF">
      <w:pPr>
        <w:rPr>
          <w:lang w:val="en-US"/>
        </w:rPr>
      </w:pPr>
    </w:p>
    <w:p w:rsidR="00A239AA" w:rsidRDefault="00A239AA"/>
    <w:sectPr w:rsidR="00A239AA" w:rsidSect="00821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E51C4"/>
    <w:multiLevelType w:val="hybridMultilevel"/>
    <w:tmpl w:val="108AB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B551C0"/>
    <w:multiLevelType w:val="multilevel"/>
    <w:tmpl w:val="EFE48FB2"/>
    <w:lvl w:ilvl="0">
      <w:start w:val="2"/>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2">
    <w:nsid w:val="5BEF2D08"/>
    <w:multiLevelType w:val="hybridMultilevel"/>
    <w:tmpl w:val="714A96B6"/>
    <w:lvl w:ilvl="0" w:tplc="87625078">
      <w:start w:val="1"/>
      <w:numFmt w:val="decimal"/>
      <w:lvlText w:val="%1."/>
      <w:lvlJc w:val="left"/>
      <w:pPr>
        <w:ind w:left="502"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FC6218F"/>
    <w:multiLevelType w:val="multilevel"/>
    <w:tmpl w:val="214CB01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1E34FF"/>
    <w:rsid w:val="001E34FF"/>
    <w:rsid w:val="002F47D5"/>
    <w:rsid w:val="007E34B0"/>
    <w:rsid w:val="00821B2A"/>
    <w:rsid w:val="00A23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34FF"/>
    <w:rPr>
      <w:rFonts w:ascii="Times New Roman" w:hAnsi="Times New Roman" w:cs="Times New Roman" w:hint="default"/>
      <w:strike w:val="0"/>
      <w:dstrike w:val="0"/>
      <w:color w:val="0066CC"/>
      <w:u w:val="none"/>
      <w:effect w:val="none"/>
    </w:rPr>
  </w:style>
  <w:style w:type="paragraph" w:styleId="a4">
    <w:name w:val="Balloon Text"/>
    <w:basedOn w:val="a"/>
    <w:link w:val="a5"/>
    <w:uiPriority w:val="99"/>
    <w:semiHidden/>
    <w:unhideWhenUsed/>
    <w:rsid w:val="007E34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4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34FF"/>
    <w:rPr>
      <w:rFonts w:ascii="Times New Roman" w:hAnsi="Times New Roman" w:cs="Times New Roman" w:hint="default"/>
      <w:strike w:val="0"/>
      <w:dstrike w:val="0"/>
      <w:color w:val="0066CC"/>
      <w:u w:val="none"/>
      <w:effect w:val="none"/>
    </w:rPr>
  </w:style>
  <w:style w:type="paragraph" w:styleId="a4">
    <w:name w:val="Balloon Text"/>
    <w:basedOn w:val="a"/>
    <w:link w:val="a5"/>
    <w:uiPriority w:val="99"/>
    <w:semiHidden/>
    <w:unhideWhenUsed/>
    <w:rsid w:val="007E34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4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teplovka.ucoz.ru/normativka/P_o_vzaimodeystvii_s_semymi.docx" TargetMode="External"/><Relationship Id="rId13" Type="http://schemas.openxmlformats.org/officeDocument/2006/relationships/hyperlink" Target="http://ds1teplovka.ucoz.ru/normativka/P_o_contraktnom_ypravlaushem.doc" TargetMode="External"/><Relationship Id="rId18" Type="http://schemas.openxmlformats.org/officeDocument/2006/relationships/hyperlink" Target="http://ds1teplovka.ucoz.ru/normativka/P_o_portfolio.doc" TargetMode="External"/><Relationship Id="rId26" Type="http://schemas.openxmlformats.org/officeDocument/2006/relationships/hyperlink" Target="http://ds1teplovka.ucoz.ru/normativka/P_o_yzike.doc"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s1teplovka.ucoz.ru/normativka/P_o_RP_ispravlenoe.doc" TargetMode="External"/><Relationship Id="rId34" Type="http://schemas.openxmlformats.org/officeDocument/2006/relationships/hyperlink" Target="http://ds1teplovka.ucoz.ru/normativka/pravila_vnutrennego_TR.doc" TargetMode="External"/><Relationship Id="rId7" Type="http://schemas.openxmlformats.org/officeDocument/2006/relationships/hyperlink" Target="http://ds1teplovka.ucoz.ru/normativka/Col_dogovor.doc" TargetMode="External"/><Relationship Id="rId12" Type="http://schemas.openxmlformats.org/officeDocument/2006/relationships/hyperlink" Target="http://ds1teplovka.ucoz.ru/normativka/P_o_KPR.doc" TargetMode="External"/><Relationship Id="rId17" Type="http://schemas.openxmlformats.org/officeDocument/2006/relationships/hyperlink" Target="http://ds1teplovka.ucoz.ru/normativka/P_o_monitoringe.doc" TargetMode="External"/><Relationship Id="rId25" Type="http://schemas.openxmlformats.org/officeDocument/2006/relationships/hyperlink" Target="http://ds1teplovka.ucoz.ru/normativka/P_o_sovete_roditeley.doc" TargetMode="External"/><Relationship Id="rId33" Type="http://schemas.openxmlformats.org/officeDocument/2006/relationships/hyperlink" Target="http://ds1teplovka.ucoz.ru/normativka/P_OBG.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s1teplovka.ucoz.ru/normativka/P_o_programme_razvitiy.doc" TargetMode="External"/><Relationship Id="rId20" Type="http://schemas.openxmlformats.org/officeDocument/2006/relationships/hyperlink" Target="http://ds1teplovka.ucoz.ru/normativka/P_o_PG_po_correktirovke_RP.doc" TargetMode="External"/><Relationship Id="rId29" Type="http://schemas.openxmlformats.org/officeDocument/2006/relationships/hyperlink" Target="http://ds1teplovka.ucoz.ru/normativka/P_ob_obshem_sobranii_tydovoro_col.doc" TargetMode="External"/><Relationship Id="rId1" Type="http://schemas.openxmlformats.org/officeDocument/2006/relationships/numbering" Target="numbering.xml"/><Relationship Id="rId6" Type="http://schemas.openxmlformats.org/officeDocument/2006/relationships/hyperlink" Target="http://ds1teplovka.ucoz.ru/normativka/Codex_prof_atici.doc" TargetMode="External"/><Relationship Id="rId11" Type="http://schemas.openxmlformats.org/officeDocument/2006/relationships/hyperlink" Target="http://ds1teplovka.ucoz.ru/normativka/P_o_comissii_po_yregulirovaniy_sporov.doc" TargetMode="External"/><Relationship Id="rId24" Type="http://schemas.openxmlformats.org/officeDocument/2006/relationships/hyperlink" Target="http://ds1teplovka.ucoz.ru/normativka/P_o_samoobsledovanii_MDOY.doc" TargetMode="External"/><Relationship Id="rId32" Type="http://schemas.openxmlformats.org/officeDocument/2006/relationships/hyperlink" Target="http://ds1teplovka.ucoz.ru/normativka/P_ob_organizachii_pitaniy.doc"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s1teplovka.ucoz.ru/normativka/P_o_planirovanii.docx" TargetMode="External"/><Relationship Id="rId23" Type="http://schemas.openxmlformats.org/officeDocument/2006/relationships/hyperlink" Target="http://ds1teplovka.ucoz.ru/normativka/P_o_rezime_zanatiy_vospitannicov.docx" TargetMode="External"/><Relationship Id="rId28" Type="http://schemas.openxmlformats.org/officeDocument/2006/relationships/hyperlink" Target="http://ds1teplovka.ucoz.ru/normativka/P_o_rod_sobranii.doc" TargetMode="External"/><Relationship Id="rId36" Type="http://schemas.openxmlformats.org/officeDocument/2006/relationships/hyperlink" Target="http://ds1teplovka.ucoz.ru/normativka/Pravila_priema_detey.doc" TargetMode="External"/><Relationship Id="rId10" Type="http://schemas.openxmlformats.org/officeDocument/2006/relationships/hyperlink" Target="http://ds1teplovka.ucoz.ru/normativka/P_o_komissii_po_trydovym_sporam.doc" TargetMode="External"/><Relationship Id="rId19" Type="http://schemas.openxmlformats.org/officeDocument/2006/relationships/hyperlink" Target="http://ds1teplovka.ucoz.ru/normativka/P_o_RG_po_FGOS.doc" TargetMode="External"/><Relationship Id="rId31" Type="http://schemas.openxmlformats.org/officeDocument/2006/relationships/hyperlink" Target="http://ds1teplovka.ucoz.ru/normativka/P_ob_of_saite.doc" TargetMode="External"/><Relationship Id="rId4" Type="http://schemas.openxmlformats.org/officeDocument/2006/relationships/webSettings" Target="webSettings.xml"/><Relationship Id="rId9" Type="http://schemas.openxmlformats.org/officeDocument/2006/relationships/hyperlink" Target="http://ds1teplovka.ucoz.ru/normativka/Ychebniy_plan_na_2014-2015_god.doc" TargetMode="External"/><Relationship Id="rId14" Type="http://schemas.openxmlformats.org/officeDocument/2006/relationships/hyperlink" Target="http://ds1teplovka.ucoz.ru/normativka/P_o_pedsovete.docx" TargetMode="External"/><Relationship Id="rId22" Type="http://schemas.openxmlformats.org/officeDocument/2006/relationships/hyperlink" Target="http://ds1teplovka.ucoz.ru/normativka/P_o_neschastnyx_slychayx.doc" TargetMode="External"/><Relationship Id="rId27" Type="http://schemas.openxmlformats.org/officeDocument/2006/relationships/hyperlink" Target="http://ds1teplovka.ucoz.ru/normativka/P_ob_obraz_progr.doc" TargetMode="External"/><Relationship Id="rId30" Type="http://schemas.openxmlformats.org/officeDocument/2006/relationships/hyperlink" Target="http://ds1teplovka.ucoz.ru/normativka/P_ob_oplate_tryda.doc" TargetMode="External"/><Relationship Id="rId35" Type="http://schemas.openxmlformats.org/officeDocument/2006/relationships/hyperlink" Target="http://ds1teplovka.ucoz.ru/normativka/pravila_vnutrennego_TR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5838</Words>
  <Characters>33281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Пользователь Windows</cp:lastModifiedBy>
  <cp:revision>4</cp:revision>
  <cp:lastPrinted>2020-04-23T17:16:00Z</cp:lastPrinted>
  <dcterms:created xsi:type="dcterms:W3CDTF">2020-04-23T17:07:00Z</dcterms:created>
  <dcterms:modified xsi:type="dcterms:W3CDTF">2020-04-26T12:35:00Z</dcterms:modified>
</cp:coreProperties>
</file>